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E5" w:rsidRDefault="00EC4BE5" w:rsidP="00DC09DE">
      <w:pPr>
        <w:shd w:val="clear" w:color="auto" w:fill="FFFFFF"/>
        <w:spacing w:line="504" w:lineRule="exact"/>
        <w:ind w:left="-2127" w:right="5"/>
        <w:jc w:val="right"/>
      </w:pPr>
      <w:r>
        <w:rPr>
          <w:sz w:val="28"/>
          <w:szCs w:val="28"/>
        </w:rPr>
        <w:t>«УТВЕРЖДАЮ»</w:t>
      </w:r>
    </w:p>
    <w:p w:rsidR="00EC4BE5" w:rsidRDefault="00EC4BE5" w:rsidP="00DC09DE">
      <w:pPr>
        <w:shd w:val="clear" w:color="auto" w:fill="FFFFFF"/>
        <w:spacing w:before="5" w:line="504" w:lineRule="exact"/>
        <w:ind w:left="-2127" w:righ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EC4BE5" w:rsidRDefault="00EC4BE5" w:rsidP="00DC09DE">
      <w:pPr>
        <w:shd w:val="clear" w:color="auto" w:fill="FFFFFF"/>
        <w:spacing w:before="5" w:line="504" w:lineRule="exact"/>
        <w:ind w:left="-2127" w:right="5"/>
        <w:jc w:val="right"/>
      </w:pPr>
      <w:r>
        <w:rPr>
          <w:sz w:val="28"/>
          <w:szCs w:val="28"/>
        </w:rPr>
        <w:t>ООО «Стоматологический центр «Дентес»</w:t>
      </w:r>
    </w:p>
    <w:p w:rsidR="00EC4BE5" w:rsidRDefault="00EC4BE5" w:rsidP="00DC09DE">
      <w:pPr>
        <w:shd w:val="clear" w:color="auto" w:fill="FFFFFF"/>
        <w:spacing w:line="504" w:lineRule="exact"/>
        <w:ind w:left="-2127"/>
        <w:jc w:val="right"/>
      </w:pPr>
      <w:r>
        <w:rPr>
          <w:sz w:val="28"/>
          <w:szCs w:val="28"/>
        </w:rPr>
        <w:t>_______________________С. В. Панькив</w:t>
      </w:r>
    </w:p>
    <w:p w:rsidR="00EC4BE5" w:rsidRDefault="00EC4BE5" w:rsidP="00DC09DE">
      <w:pPr>
        <w:shd w:val="clear" w:color="auto" w:fill="FFFFFF"/>
        <w:spacing w:before="5" w:line="504" w:lineRule="exact"/>
        <w:ind w:left="-2127"/>
        <w:jc w:val="right"/>
      </w:pPr>
      <w:r>
        <w:rPr>
          <w:sz w:val="28"/>
          <w:szCs w:val="28"/>
        </w:rPr>
        <w:t>27 декабря 2007 г.</w:t>
      </w:r>
    </w:p>
    <w:p w:rsidR="00EC4BE5" w:rsidRDefault="00EC4BE5" w:rsidP="00DC09DE">
      <w:pPr>
        <w:shd w:val="clear" w:color="auto" w:fill="FFFFFF"/>
        <w:spacing w:before="5" w:line="504" w:lineRule="exact"/>
        <w:ind w:left="-2127"/>
        <w:jc w:val="right"/>
      </w:pPr>
    </w:p>
    <w:p w:rsidR="00EC4BE5" w:rsidRDefault="00EC4BE5" w:rsidP="00DC09DE">
      <w:pPr>
        <w:shd w:val="clear" w:color="auto" w:fill="FFFFFF"/>
        <w:spacing w:before="5" w:line="504" w:lineRule="exact"/>
        <w:ind w:left="-2127"/>
        <w:jc w:val="right"/>
      </w:pPr>
    </w:p>
    <w:p w:rsidR="00EC4BE5" w:rsidRDefault="00EC4BE5" w:rsidP="00DC09DE">
      <w:pPr>
        <w:shd w:val="clear" w:color="auto" w:fill="FFFFFF"/>
        <w:spacing w:before="5" w:line="504" w:lineRule="exact"/>
        <w:ind w:left="-2127"/>
        <w:jc w:val="right"/>
        <w:sectPr w:rsidR="00EC4BE5" w:rsidSect="00DC09DE">
          <w:type w:val="continuous"/>
          <w:pgSz w:w="11909" w:h="16834"/>
          <w:pgMar w:top="1440" w:right="792" w:bottom="360" w:left="8080" w:header="720" w:footer="720" w:gutter="0"/>
          <w:cols w:space="60"/>
          <w:noEndnote/>
        </w:sectPr>
      </w:pPr>
    </w:p>
    <w:p w:rsidR="00EC4BE5" w:rsidRPr="007677AB" w:rsidRDefault="00EC4BE5">
      <w:pPr>
        <w:shd w:val="clear" w:color="auto" w:fill="FFFFFF"/>
        <w:spacing w:before="341" w:line="437" w:lineRule="exact"/>
        <w:ind w:right="29"/>
        <w:jc w:val="center"/>
        <w:rPr>
          <w:b/>
        </w:rPr>
      </w:pPr>
      <w:r w:rsidRPr="007677AB">
        <w:rPr>
          <w:b/>
          <w:sz w:val="28"/>
          <w:szCs w:val="28"/>
        </w:rPr>
        <w:t>ПРАВИЛА ОКАЗАНИЯ УСЛУГ</w:t>
      </w:r>
    </w:p>
    <w:p w:rsidR="00EC4BE5" w:rsidRPr="007677AB" w:rsidRDefault="00EC4BE5">
      <w:pPr>
        <w:shd w:val="clear" w:color="auto" w:fill="FFFFFF"/>
        <w:spacing w:line="437" w:lineRule="exact"/>
        <w:ind w:right="19"/>
        <w:jc w:val="center"/>
        <w:rPr>
          <w:b/>
        </w:rPr>
      </w:pPr>
      <w:r w:rsidRPr="007677AB">
        <w:rPr>
          <w:b/>
          <w:sz w:val="28"/>
          <w:szCs w:val="28"/>
        </w:rPr>
        <w:t>И ВНУТРЕННЕГО РАСПОРЯДКА</w:t>
      </w:r>
    </w:p>
    <w:p w:rsidR="00EC4BE5" w:rsidRPr="007677AB" w:rsidRDefault="00EC4BE5">
      <w:pPr>
        <w:shd w:val="clear" w:color="auto" w:fill="FFFFFF"/>
        <w:spacing w:line="437" w:lineRule="exact"/>
        <w:ind w:right="10"/>
        <w:jc w:val="center"/>
        <w:rPr>
          <w:b/>
        </w:rPr>
      </w:pPr>
      <w:r w:rsidRPr="007677AB">
        <w:rPr>
          <w:b/>
          <w:sz w:val="28"/>
          <w:szCs w:val="28"/>
        </w:rPr>
        <w:t>В ОБЩЕСТВЕ С ОГРАНИЧЕ</w:t>
      </w:r>
      <w:bookmarkStart w:id="0" w:name="_GoBack"/>
      <w:bookmarkEnd w:id="0"/>
      <w:r w:rsidRPr="007677AB">
        <w:rPr>
          <w:b/>
          <w:sz w:val="28"/>
          <w:szCs w:val="28"/>
        </w:rPr>
        <w:t>ННОЙ ОТВЕТСТВЕННОСТЬЮ</w:t>
      </w:r>
    </w:p>
    <w:p w:rsidR="00EC4BE5" w:rsidRPr="007677AB" w:rsidRDefault="00EC4BE5" w:rsidP="007677AB">
      <w:pPr>
        <w:shd w:val="clear" w:color="auto" w:fill="FFFFFF"/>
        <w:spacing w:line="437" w:lineRule="exact"/>
        <w:ind w:right="10"/>
        <w:jc w:val="center"/>
        <w:rPr>
          <w:b/>
        </w:rPr>
      </w:pPr>
      <w:r w:rsidRPr="007677AB">
        <w:rPr>
          <w:b/>
          <w:sz w:val="28"/>
          <w:szCs w:val="28"/>
        </w:rPr>
        <w:t>"СТОМАТОЛОГИЧЕСКИЙ ЦЕНТР «ДЕНТЕС»</w:t>
      </w:r>
    </w:p>
    <w:p w:rsidR="00EC4BE5" w:rsidRPr="007677AB" w:rsidRDefault="00EC4BE5">
      <w:pPr>
        <w:shd w:val="clear" w:color="auto" w:fill="FFFFFF"/>
        <w:spacing w:line="437" w:lineRule="exact"/>
        <w:ind w:right="29"/>
        <w:jc w:val="center"/>
        <w:rPr>
          <w:b/>
        </w:rPr>
      </w:pPr>
      <w:r w:rsidRPr="007677AB">
        <w:rPr>
          <w:b/>
          <w:sz w:val="28"/>
          <w:szCs w:val="28"/>
        </w:rPr>
        <w:t>(информация для пациентов)</w:t>
      </w:r>
    </w:p>
    <w:p w:rsidR="00EC4BE5" w:rsidRPr="00500572" w:rsidRDefault="00EC4BE5" w:rsidP="00DC09DE">
      <w:pPr>
        <w:shd w:val="clear" w:color="auto" w:fill="FFFFFF"/>
        <w:spacing w:before="91" w:line="274" w:lineRule="exact"/>
        <w:ind w:right="19" w:firstLine="720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Настоящие Правила определяют внутренний распорядок в медицинском учреждении ООО "Стоматологический Центр «Дентес»" (далее - СЦ «Дентес»), время работы, порядок обращения пациентов, порядок оформления медицинских документов, права и обязанности пациентов.</w:t>
      </w:r>
    </w:p>
    <w:p w:rsidR="00EC4BE5" w:rsidRPr="00500572" w:rsidRDefault="00EC4BE5" w:rsidP="00F20655">
      <w:pPr>
        <w:shd w:val="clear" w:color="auto" w:fill="FFFFFF"/>
        <w:spacing w:before="514"/>
        <w:ind w:right="5"/>
        <w:jc w:val="center"/>
        <w:rPr>
          <w:sz w:val="24"/>
          <w:szCs w:val="24"/>
        </w:rPr>
      </w:pPr>
      <w:r w:rsidRPr="00500572">
        <w:rPr>
          <w:sz w:val="24"/>
          <w:szCs w:val="24"/>
        </w:rPr>
        <w:t xml:space="preserve">1. </w:t>
      </w:r>
      <w:r w:rsidRPr="00500572">
        <w:rPr>
          <w:b/>
          <w:bCs/>
          <w:sz w:val="24"/>
          <w:szCs w:val="24"/>
        </w:rPr>
        <w:t>ОБЩИЕ ПОЛОЖЕНИЯ</w:t>
      </w:r>
    </w:p>
    <w:p w:rsidR="00EC4BE5" w:rsidRPr="00500572" w:rsidRDefault="00EC4BE5" w:rsidP="00DC09DE">
      <w:pPr>
        <w:shd w:val="clear" w:color="auto" w:fill="FFFFFF"/>
        <w:tabs>
          <w:tab w:val="left" w:pos="504"/>
        </w:tabs>
        <w:spacing w:before="509" w:line="274" w:lineRule="exact"/>
        <w:ind w:right="5"/>
        <w:jc w:val="both"/>
        <w:rPr>
          <w:sz w:val="24"/>
          <w:szCs w:val="24"/>
        </w:rPr>
      </w:pPr>
      <w:r w:rsidRPr="00500572">
        <w:rPr>
          <w:spacing w:val="-10"/>
          <w:sz w:val="24"/>
          <w:szCs w:val="24"/>
        </w:rPr>
        <w:t>1.1.</w:t>
      </w:r>
      <w:r w:rsidRPr="00500572">
        <w:rPr>
          <w:sz w:val="24"/>
          <w:szCs w:val="24"/>
        </w:rPr>
        <w:tab/>
        <w:t>Цель деятельности СЦ «Дентес»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 xml:space="preserve">- максимально возможное восстановление и как можно более длительное и эффективное сохранение стоматологического здоровья </w:t>
      </w:r>
      <w:r>
        <w:rPr>
          <w:sz w:val="24"/>
          <w:szCs w:val="24"/>
        </w:rPr>
        <w:t>п</w:t>
      </w:r>
      <w:r w:rsidRPr="00500572">
        <w:rPr>
          <w:sz w:val="24"/>
          <w:szCs w:val="24"/>
        </w:rPr>
        <w:t>ациентов. СЦ «Дентес» обеспечивает безопасност</w:t>
      </w:r>
      <w:r>
        <w:rPr>
          <w:sz w:val="24"/>
          <w:szCs w:val="24"/>
        </w:rPr>
        <w:t>ь диагностики и лечения п</w:t>
      </w:r>
      <w:r w:rsidRPr="00500572">
        <w:rPr>
          <w:sz w:val="24"/>
          <w:szCs w:val="24"/>
        </w:rPr>
        <w:t>ациентов и здоровья работников, стремится обеспечить как можно более высокое качество услуг, ком</w:t>
      </w:r>
      <w:r>
        <w:rPr>
          <w:sz w:val="24"/>
          <w:szCs w:val="24"/>
        </w:rPr>
        <w:t>форт и качественный сервис для п</w:t>
      </w:r>
      <w:r w:rsidRPr="00500572">
        <w:rPr>
          <w:sz w:val="24"/>
          <w:szCs w:val="24"/>
        </w:rPr>
        <w:t>ациентов.</w:t>
      </w:r>
    </w:p>
    <w:p w:rsidR="00EC4BE5" w:rsidRPr="00500572" w:rsidRDefault="00EC4BE5" w:rsidP="00DC09DE">
      <w:pPr>
        <w:shd w:val="clear" w:color="auto" w:fill="FFFFFF"/>
        <w:tabs>
          <w:tab w:val="left" w:pos="581"/>
        </w:tabs>
        <w:spacing w:before="110" w:line="278" w:lineRule="exact"/>
        <w:ind w:left="10" w:right="10"/>
        <w:jc w:val="both"/>
        <w:rPr>
          <w:sz w:val="24"/>
          <w:szCs w:val="24"/>
        </w:rPr>
      </w:pPr>
      <w:r w:rsidRPr="00500572">
        <w:rPr>
          <w:spacing w:val="-8"/>
          <w:sz w:val="24"/>
          <w:szCs w:val="24"/>
        </w:rPr>
        <w:t>1.2.</w:t>
      </w:r>
      <w:r>
        <w:rPr>
          <w:sz w:val="24"/>
          <w:szCs w:val="24"/>
        </w:rPr>
        <w:tab/>
        <w:t>СЦ «Дентес» оказывает п</w:t>
      </w:r>
      <w:r w:rsidRPr="00500572">
        <w:rPr>
          <w:sz w:val="24"/>
          <w:szCs w:val="24"/>
        </w:rPr>
        <w:t>ациентам медицинскую помощь в виде платных стоматологических услуг:</w:t>
      </w:r>
    </w:p>
    <w:p w:rsidR="00EC4BE5" w:rsidRPr="00500572" w:rsidRDefault="00EC4BE5" w:rsidP="00DC09DE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120"/>
        <w:ind w:left="5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профилактика кариеса, герметизация (запечатывание) фиссур зубов;</w:t>
      </w:r>
    </w:p>
    <w:p w:rsidR="00EC4BE5" w:rsidRPr="00500572" w:rsidRDefault="00EC4BE5" w:rsidP="00DC09DE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115" w:line="274" w:lineRule="exact"/>
        <w:ind w:left="5" w:right="14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профессиональная чистка зубов, диагностика заболеваний, обучение уходу за полостью рта, подбор гигиенических средств;</w:t>
      </w:r>
    </w:p>
    <w:p w:rsidR="00EC4BE5" w:rsidRPr="00500572" w:rsidRDefault="00EC4BE5" w:rsidP="00DC09DE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19" w:line="394" w:lineRule="exact"/>
        <w:ind w:left="5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отбеливание зубов;</w:t>
      </w:r>
    </w:p>
    <w:p w:rsidR="00EC4BE5" w:rsidRPr="00500572" w:rsidRDefault="00EC4BE5" w:rsidP="00F20655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394" w:lineRule="exact"/>
        <w:ind w:left="5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лечение, эстетическая рестав</w:t>
      </w:r>
      <w:r>
        <w:rPr>
          <w:sz w:val="24"/>
          <w:szCs w:val="24"/>
        </w:rPr>
        <w:t>рация зубов</w:t>
      </w:r>
      <w:r w:rsidRPr="00500572">
        <w:rPr>
          <w:sz w:val="24"/>
          <w:szCs w:val="24"/>
        </w:rPr>
        <w:t>;</w:t>
      </w:r>
    </w:p>
    <w:p w:rsidR="00EC4BE5" w:rsidRPr="00500572" w:rsidRDefault="00EC4BE5" w:rsidP="00F20655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394" w:lineRule="exact"/>
        <w:ind w:left="5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функциональная    диагностика    (определение     причин     и     механизма    развития стоматологических заболеваний и их осложнений);</w:t>
      </w:r>
    </w:p>
    <w:p w:rsidR="00EC4BE5" w:rsidRPr="00500572" w:rsidRDefault="00EC4BE5" w:rsidP="00DC09DE">
      <w:pPr>
        <w:shd w:val="clear" w:color="auto" w:fill="FFFFFF"/>
        <w:tabs>
          <w:tab w:val="left" w:pos="149"/>
        </w:tabs>
        <w:spacing w:before="110"/>
        <w:ind w:left="5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•</w:t>
      </w:r>
      <w:r w:rsidRPr="00500572">
        <w:rPr>
          <w:sz w:val="24"/>
          <w:szCs w:val="24"/>
        </w:rPr>
        <w:tab/>
        <w:t>сплинт-терапия (депрограммирование мышц нижней челюсти, защита реставраций);</w:t>
      </w:r>
    </w:p>
    <w:p w:rsidR="00EC4BE5" w:rsidRPr="00500572" w:rsidRDefault="00EC4BE5" w:rsidP="00DC09DE">
      <w:pPr>
        <w:shd w:val="clear" w:color="auto" w:fill="FFFFFF"/>
        <w:tabs>
          <w:tab w:val="left" w:pos="149"/>
        </w:tabs>
        <w:spacing w:before="110"/>
        <w:ind w:left="5"/>
        <w:jc w:val="both"/>
        <w:rPr>
          <w:sz w:val="24"/>
          <w:szCs w:val="24"/>
        </w:rPr>
        <w:sectPr w:rsidR="00EC4BE5" w:rsidRPr="00500572">
          <w:type w:val="continuous"/>
          <w:pgSz w:w="11909" w:h="16834"/>
          <w:pgMar w:top="1440" w:right="768" w:bottom="360" w:left="1719" w:header="720" w:footer="720" w:gutter="0"/>
          <w:cols w:space="60"/>
          <w:noEndnote/>
        </w:sectPr>
      </w:pPr>
    </w:p>
    <w:p w:rsidR="00EC4BE5" w:rsidRPr="00500572" w:rsidRDefault="00EC4BE5" w:rsidP="00DC09DE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398" w:lineRule="exact"/>
        <w:ind w:left="5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лечение заболеваний пародонта (опорного аппарата зубов, дёсен);</w:t>
      </w:r>
    </w:p>
    <w:p w:rsidR="00EC4BE5" w:rsidRPr="00500572" w:rsidRDefault="00EC4BE5" w:rsidP="00DC09DE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398" w:lineRule="exact"/>
        <w:ind w:left="5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зубная и челюстная хирургия, имплантация;</w:t>
      </w:r>
    </w:p>
    <w:p w:rsidR="00EC4BE5" w:rsidRPr="00500572" w:rsidRDefault="00EC4BE5" w:rsidP="00DC09DE">
      <w:pPr>
        <w:numPr>
          <w:ilvl w:val="0"/>
          <w:numId w:val="2"/>
        </w:numPr>
        <w:shd w:val="clear" w:color="auto" w:fill="FFFFFF"/>
        <w:tabs>
          <w:tab w:val="left" w:pos="139"/>
        </w:tabs>
        <w:spacing w:before="5" w:line="398" w:lineRule="exact"/>
        <w:ind w:left="5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зубное протезирование;</w:t>
      </w:r>
    </w:p>
    <w:p w:rsidR="00EC4BE5" w:rsidRPr="00500572" w:rsidRDefault="00EC4BE5" w:rsidP="00DC09DE">
      <w:pPr>
        <w:shd w:val="clear" w:color="auto" w:fill="FFFFFF"/>
        <w:tabs>
          <w:tab w:val="left" w:pos="538"/>
        </w:tabs>
        <w:spacing w:before="96" w:line="274" w:lineRule="exact"/>
        <w:ind w:right="14"/>
        <w:jc w:val="both"/>
        <w:rPr>
          <w:sz w:val="24"/>
          <w:szCs w:val="24"/>
        </w:rPr>
      </w:pPr>
      <w:r w:rsidRPr="00500572">
        <w:rPr>
          <w:spacing w:val="-11"/>
          <w:sz w:val="24"/>
          <w:szCs w:val="24"/>
        </w:rPr>
        <w:t>1.3.</w:t>
      </w:r>
      <w:r w:rsidRPr="00500572">
        <w:rPr>
          <w:sz w:val="24"/>
          <w:szCs w:val="24"/>
        </w:rPr>
        <w:tab/>
        <w:t>Деятельность СЦ «Дентес» регламентируется действующим законодательством, условиями лицензии 60-01-000210 от «27» декабря 2007 г., а также настоящими Правилами оказания услуг и внутреннего распорядка.</w:t>
      </w:r>
    </w:p>
    <w:p w:rsidR="00EC4BE5" w:rsidRPr="00500572" w:rsidRDefault="00EC4BE5" w:rsidP="00DC09DE">
      <w:pPr>
        <w:numPr>
          <w:ilvl w:val="0"/>
          <w:numId w:val="3"/>
        </w:numPr>
        <w:shd w:val="clear" w:color="auto" w:fill="FFFFFF"/>
        <w:tabs>
          <w:tab w:val="left" w:pos="442"/>
        </w:tabs>
        <w:spacing w:before="110" w:line="278" w:lineRule="exact"/>
        <w:ind w:left="5" w:right="10"/>
        <w:jc w:val="both"/>
        <w:rPr>
          <w:spacing w:val="-11"/>
          <w:sz w:val="24"/>
          <w:szCs w:val="24"/>
        </w:rPr>
      </w:pPr>
      <w:r w:rsidRPr="00500572">
        <w:rPr>
          <w:sz w:val="24"/>
          <w:szCs w:val="24"/>
        </w:rPr>
        <w:t>Услуги оказываются амбулаторно (без госпитал</w:t>
      </w:r>
      <w:r>
        <w:rPr>
          <w:sz w:val="24"/>
          <w:szCs w:val="24"/>
        </w:rPr>
        <w:t>изации п</w:t>
      </w:r>
      <w:r w:rsidRPr="00500572">
        <w:rPr>
          <w:sz w:val="24"/>
          <w:szCs w:val="24"/>
        </w:rPr>
        <w:t>ациента) в помещении СЦ «Дентес» по адресу: 180024, Россия, г. Псков, ул. Юбилейная, д. 62</w:t>
      </w:r>
      <w:r>
        <w:rPr>
          <w:sz w:val="24"/>
          <w:szCs w:val="24"/>
        </w:rPr>
        <w:t xml:space="preserve"> «А»</w:t>
      </w:r>
    </w:p>
    <w:p w:rsidR="00EC4BE5" w:rsidRPr="00500572" w:rsidRDefault="00EC4BE5" w:rsidP="00DC09DE">
      <w:pPr>
        <w:numPr>
          <w:ilvl w:val="0"/>
          <w:numId w:val="3"/>
        </w:numPr>
        <w:shd w:val="clear" w:color="auto" w:fill="FFFFFF"/>
        <w:tabs>
          <w:tab w:val="left" w:pos="442"/>
        </w:tabs>
        <w:spacing w:before="120" w:line="278" w:lineRule="exact"/>
        <w:ind w:left="5" w:right="19"/>
        <w:jc w:val="both"/>
        <w:rPr>
          <w:spacing w:val="-8"/>
          <w:sz w:val="24"/>
          <w:szCs w:val="24"/>
        </w:rPr>
      </w:pPr>
      <w:r w:rsidRPr="00500572">
        <w:rPr>
          <w:sz w:val="24"/>
          <w:szCs w:val="24"/>
        </w:rPr>
        <w:t xml:space="preserve">СЦ «Дентес» ведёт приём пациентов ежедневно с понедельника по пятницу с 08:00 до 21:00, суббота с 08:00 </w:t>
      </w:r>
      <w:r>
        <w:rPr>
          <w:sz w:val="24"/>
          <w:szCs w:val="24"/>
        </w:rPr>
        <w:t>до 15:00, воскресенье – согласно ежемесячному индивидуальному графику</w:t>
      </w:r>
      <w:r w:rsidRPr="00500572">
        <w:rPr>
          <w:sz w:val="24"/>
          <w:szCs w:val="24"/>
        </w:rPr>
        <w:t>.</w:t>
      </w:r>
    </w:p>
    <w:p w:rsidR="00EC4BE5" w:rsidRPr="00500572" w:rsidRDefault="00EC4BE5" w:rsidP="001318C8">
      <w:pPr>
        <w:shd w:val="clear" w:color="auto" w:fill="FFFFFF"/>
        <w:spacing w:before="125" w:line="274" w:lineRule="exact"/>
        <w:ind w:left="5" w:right="10" w:firstLine="715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График работы специалистов определяется в рабочем порядке. Текущую информацию о работе специалистов и возможности записи н</w:t>
      </w:r>
      <w:r>
        <w:rPr>
          <w:sz w:val="24"/>
          <w:szCs w:val="24"/>
        </w:rPr>
        <w:t>а приём администратор сообщает п</w:t>
      </w:r>
      <w:r w:rsidRPr="00500572">
        <w:rPr>
          <w:sz w:val="24"/>
          <w:szCs w:val="24"/>
        </w:rPr>
        <w:t>ациентам во время записи на приём.</w:t>
      </w:r>
    </w:p>
    <w:p w:rsidR="00EC4BE5" w:rsidRPr="00500572" w:rsidRDefault="00EC4BE5" w:rsidP="001318C8">
      <w:pPr>
        <w:shd w:val="clear" w:color="auto" w:fill="FFFFFF"/>
        <w:spacing w:before="518"/>
        <w:jc w:val="center"/>
        <w:rPr>
          <w:sz w:val="24"/>
          <w:szCs w:val="24"/>
        </w:rPr>
      </w:pPr>
      <w:r w:rsidRPr="00500572">
        <w:rPr>
          <w:b/>
          <w:bCs/>
          <w:sz w:val="24"/>
          <w:szCs w:val="24"/>
        </w:rPr>
        <w:t>2. ПОРЯДОК ОБРАЩЕНИЯ И ЛЕЧЕНИЯ ПАЦИЕНТОВ</w:t>
      </w:r>
    </w:p>
    <w:p w:rsidR="00EC4BE5" w:rsidRPr="00500572" w:rsidRDefault="00EC4BE5" w:rsidP="00DC09DE">
      <w:pPr>
        <w:numPr>
          <w:ilvl w:val="0"/>
          <w:numId w:val="4"/>
        </w:numPr>
        <w:shd w:val="clear" w:color="auto" w:fill="FFFFFF"/>
        <w:tabs>
          <w:tab w:val="left" w:pos="442"/>
        </w:tabs>
        <w:spacing w:before="504" w:line="274" w:lineRule="exact"/>
        <w:ind w:left="10" w:right="5"/>
        <w:jc w:val="both"/>
        <w:rPr>
          <w:spacing w:val="-6"/>
          <w:sz w:val="24"/>
          <w:szCs w:val="24"/>
        </w:rPr>
      </w:pPr>
      <w:r w:rsidRPr="00500572">
        <w:rPr>
          <w:sz w:val="24"/>
          <w:szCs w:val="24"/>
        </w:rPr>
        <w:t>Стоматологические услуги в СЦ «Дентес» оказываются по предварительной записи, исходя из графика работы врачей, медицинских показаний, пожела</w:t>
      </w:r>
      <w:r>
        <w:rPr>
          <w:sz w:val="24"/>
          <w:szCs w:val="24"/>
        </w:rPr>
        <w:t>ний п</w:t>
      </w:r>
      <w:r w:rsidRPr="00500572">
        <w:rPr>
          <w:sz w:val="24"/>
          <w:szCs w:val="24"/>
        </w:rPr>
        <w:t>ациента и его мат</w:t>
      </w:r>
      <w:r>
        <w:rPr>
          <w:sz w:val="24"/>
          <w:szCs w:val="24"/>
        </w:rPr>
        <w:t>ериальных возможностей. Запись п</w:t>
      </w:r>
      <w:r w:rsidRPr="00500572">
        <w:rPr>
          <w:sz w:val="24"/>
          <w:szCs w:val="24"/>
        </w:rPr>
        <w:t>ациента на стоматологический приём осуществляется в регистратуре (администратором) в порядке очерёдности или по телефонам: (8112) 555-606</w:t>
      </w:r>
      <w:r>
        <w:rPr>
          <w:sz w:val="24"/>
          <w:szCs w:val="24"/>
        </w:rPr>
        <w:t xml:space="preserve"> и 8-900-995-56-06.</w:t>
      </w:r>
    </w:p>
    <w:p w:rsidR="00EC4BE5" w:rsidRPr="00500572" w:rsidRDefault="00EC4BE5" w:rsidP="00DC09DE">
      <w:pPr>
        <w:numPr>
          <w:ilvl w:val="0"/>
          <w:numId w:val="4"/>
        </w:numPr>
        <w:shd w:val="clear" w:color="auto" w:fill="FFFFFF"/>
        <w:tabs>
          <w:tab w:val="left" w:pos="442"/>
        </w:tabs>
        <w:spacing w:before="115" w:line="274" w:lineRule="exact"/>
        <w:ind w:left="10"/>
        <w:jc w:val="both"/>
        <w:rPr>
          <w:spacing w:val="-6"/>
          <w:sz w:val="24"/>
          <w:szCs w:val="24"/>
        </w:rPr>
      </w:pPr>
      <w:r w:rsidRPr="00500572">
        <w:rPr>
          <w:sz w:val="24"/>
          <w:szCs w:val="24"/>
        </w:rPr>
        <w:t>Порядок оказания скорой медицинской помощи при состояниях, требующих срочного медицинского вмешательства, очерёдность и объём медицинского вмешательства определяются работниками С</w:t>
      </w:r>
      <w:r>
        <w:rPr>
          <w:sz w:val="24"/>
          <w:szCs w:val="24"/>
        </w:rPr>
        <w:t>Ц «Дентес» исходя из состояния п</w:t>
      </w:r>
      <w:r w:rsidRPr="00500572">
        <w:rPr>
          <w:sz w:val="24"/>
          <w:szCs w:val="24"/>
        </w:rPr>
        <w:t>ациентов и медицинских показаний. При одинаковых показани</w:t>
      </w:r>
      <w:r>
        <w:rPr>
          <w:sz w:val="24"/>
          <w:szCs w:val="24"/>
        </w:rPr>
        <w:t>ях приоритет отдаётся плановым п</w:t>
      </w:r>
      <w:r w:rsidRPr="00500572">
        <w:rPr>
          <w:sz w:val="24"/>
          <w:szCs w:val="24"/>
        </w:rPr>
        <w:t>ациентам, явившимся на приём по предварительной записи.</w:t>
      </w:r>
    </w:p>
    <w:p w:rsidR="00EC4BE5" w:rsidRPr="00500572" w:rsidRDefault="00EC4BE5" w:rsidP="00DC09DE">
      <w:pPr>
        <w:shd w:val="clear" w:color="auto" w:fill="FFFFFF"/>
        <w:tabs>
          <w:tab w:val="left" w:pos="562"/>
        </w:tabs>
        <w:spacing w:before="120" w:line="274" w:lineRule="exact"/>
        <w:ind w:left="10" w:right="10"/>
        <w:jc w:val="both"/>
        <w:rPr>
          <w:sz w:val="24"/>
          <w:szCs w:val="24"/>
        </w:rPr>
      </w:pPr>
      <w:r w:rsidRPr="00500572">
        <w:rPr>
          <w:spacing w:val="-6"/>
          <w:sz w:val="24"/>
          <w:szCs w:val="24"/>
        </w:rPr>
        <w:t>2.3.</w:t>
      </w:r>
      <w:r>
        <w:rPr>
          <w:sz w:val="24"/>
          <w:szCs w:val="24"/>
        </w:rPr>
        <w:tab/>
        <w:t>При первом обращении пациента в СЦ «Дентес» п</w:t>
      </w:r>
      <w:r w:rsidRPr="00500572">
        <w:rPr>
          <w:sz w:val="24"/>
          <w:szCs w:val="24"/>
        </w:rPr>
        <w:t>ациент и СЦ «Дентес» подписывают базовый договор об оказании платных медицинских услуг. Регистратор (администратор) оформляет медицинскую карту амбулаторного больного по форме 043/у,</w:t>
      </w:r>
      <w:r w:rsidRPr="00500572">
        <w:rPr>
          <w:sz w:val="24"/>
          <w:szCs w:val="24"/>
        </w:rPr>
        <w:br/>
        <w:t>утверждённой МЗ СССР, Приказ №1030 от 04.10.1980 г.</w:t>
      </w:r>
    </w:p>
    <w:p w:rsidR="00EC4BE5" w:rsidRPr="00500572" w:rsidRDefault="00EC4BE5" w:rsidP="00FC5B6D">
      <w:pPr>
        <w:shd w:val="clear" w:color="auto" w:fill="FFFFFF"/>
        <w:spacing w:before="115" w:line="274" w:lineRule="exact"/>
        <w:ind w:left="14" w:firstLine="706"/>
        <w:jc w:val="both"/>
        <w:rPr>
          <w:sz w:val="24"/>
          <w:szCs w:val="24"/>
        </w:rPr>
      </w:pPr>
      <w:r w:rsidRPr="00500572">
        <w:rPr>
          <w:sz w:val="24"/>
          <w:szCs w:val="24"/>
        </w:rPr>
        <w:t xml:space="preserve">Пациент заполняет анкету о состоянии здоровья, даёт разрешение делать рентгеновские снимки, диагностические модели, проводить фото- и видео- регистрацию исходного состояния и результатов лечения на различных этапах, осуществлять любые другие диагностические мероприятия, которые работники СЦ «Дентес» сочтут необходимыми для тщательной диагностики и лечения, а также с целью объективного документирования. </w:t>
      </w:r>
    </w:p>
    <w:p w:rsidR="00EC4BE5" w:rsidRPr="00500572" w:rsidRDefault="00EC4BE5" w:rsidP="00FC5B6D">
      <w:pPr>
        <w:shd w:val="clear" w:color="auto" w:fill="FFFFFF"/>
        <w:spacing w:before="115" w:line="274" w:lineRule="exact"/>
        <w:ind w:left="14" w:firstLine="706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Пациент даёт согласие на присутствие и привлечение к диагностике и лечению специалистов СЦ «Дентес» и других медицинских учреждений, участие которых работники СЦ «Дентес» сочтут необходимым. Пациент указывает список лиц, которым СЦ «Дентес» вправе сообщать сведения о факте обращения за медицинской помощью, о состоянии его здоровья и иные сведения, полученные в ходе его обследования и лечения (сведения, составляющие врачебну</w:t>
      </w:r>
      <w:r>
        <w:rPr>
          <w:sz w:val="24"/>
          <w:szCs w:val="24"/>
        </w:rPr>
        <w:t>ю тайну). Указанную информацию п</w:t>
      </w:r>
      <w:r w:rsidRPr="00500572">
        <w:rPr>
          <w:sz w:val="24"/>
          <w:szCs w:val="24"/>
        </w:rPr>
        <w:t>ациент заверяет своей личной подписью.</w:t>
      </w:r>
    </w:p>
    <w:p w:rsidR="00EC4BE5" w:rsidRPr="00500572" w:rsidRDefault="00EC4BE5" w:rsidP="00FC5B6D">
      <w:pPr>
        <w:shd w:val="clear" w:color="auto" w:fill="FFFFFF"/>
        <w:spacing w:before="101" w:line="278" w:lineRule="exact"/>
        <w:ind w:left="19" w:firstLine="701"/>
        <w:jc w:val="both"/>
        <w:rPr>
          <w:sz w:val="24"/>
          <w:szCs w:val="24"/>
        </w:rPr>
      </w:pPr>
      <w:r>
        <w:rPr>
          <w:sz w:val="24"/>
          <w:szCs w:val="24"/>
        </w:rPr>
        <w:t>Для оформления документов п</w:t>
      </w:r>
      <w:r w:rsidRPr="00500572">
        <w:rPr>
          <w:sz w:val="24"/>
          <w:szCs w:val="24"/>
        </w:rPr>
        <w:t>ациенту необходимо иметь при себе документ, удостоверяющий личность. При обращении за помощью в рамках добровольного медицинского страхования необходимо также предъявление страхового медицинского</w:t>
      </w:r>
    </w:p>
    <w:p w:rsidR="00EC4BE5" w:rsidRPr="00500572" w:rsidRDefault="00EC4BE5" w:rsidP="00DC09DE">
      <w:pPr>
        <w:shd w:val="clear" w:color="auto" w:fill="FFFFFF"/>
        <w:spacing w:before="101" w:line="278" w:lineRule="exact"/>
        <w:ind w:left="19"/>
        <w:jc w:val="both"/>
        <w:rPr>
          <w:sz w:val="24"/>
          <w:szCs w:val="24"/>
        </w:rPr>
        <w:sectPr w:rsidR="00EC4BE5" w:rsidRPr="00500572">
          <w:pgSz w:w="11909" w:h="16834"/>
          <w:pgMar w:top="1315" w:right="782" w:bottom="360" w:left="1699" w:header="720" w:footer="720" w:gutter="0"/>
          <w:cols w:space="60"/>
          <w:noEndnote/>
        </w:sectPr>
      </w:pPr>
    </w:p>
    <w:p w:rsidR="00EC4BE5" w:rsidRPr="00500572" w:rsidRDefault="00EC4BE5" w:rsidP="00DC09DE">
      <w:pPr>
        <w:shd w:val="clear" w:color="auto" w:fill="FFFFFF"/>
        <w:spacing w:line="274" w:lineRule="exact"/>
        <w:ind w:left="5" w:right="48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полиса какой-либо из страховых компаний, которая подписала с СЦ «Дентес» соответствующий договор.</w:t>
      </w:r>
    </w:p>
    <w:p w:rsidR="00EC4BE5" w:rsidRPr="00500572" w:rsidRDefault="00EC4BE5" w:rsidP="00DC09DE">
      <w:pPr>
        <w:shd w:val="clear" w:color="auto" w:fill="FFFFFF"/>
        <w:tabs>
          <w:tab w:val="left" w:pos="442"/>
        </w:tabs>
        <w:spacing w:before="125" w:line="274" w:lineRule="exact"/>
        <w:ind w:right="43"/>
        <w:jc w:val="both"/>
        <w:rPr>
          <w:sz w:val="24"/>
          <w:szCs w:val="24"/>
        </w:rPr>
      </w:pPr>
      <w:r w:rsidRPr="00500572">
        <w:rPr>
          <w:spacing w:val="-5"/>
          <w:sz w:val="24"/>
          <w:szCs w:val="24"/>
        </w:rPr>
        <w:t>2.4.</w:t>
      </w:r>
      <w:r w:rsidRPr="00500572">
        <w:rPr>
          <w:sz w:val="24"/>
          <w:szCs w:val="24"/>
        </w:rPr>
        <w:tab/>
        <w:t>Договор об оказании п</w:t>
      </w:r>
      <w:r>
        <w:rPr>
          <w:sz w:val="24"/>
          <w:szCs w:val="24"/>
        </w:rPr>
        <w:t>латных медицинских услуг между п</w:t>
      </w:r>
      <w:r w:rsidRPr="00500572">
        <w:rPr>
          <w:sz w:val="24"/>
          <w:szCs w:val="24"/>
        </w:rPr>
        <w:t>ациентом и СЦ «Дентес» действует бессрочно.</w:t>
      </w:r>
    </w:p>
    <w:p w:rsidR="00EC4BE5" w:rsidRPr="00500572" w:rsidRDefault="00EC4BE5" w:rsidP="00DC09DE">
      <w:pPr>
        <w:numPr>
          <w:ilvl w:val="0"/>
          <w:numId w:val="5"/>
        </w:numPr>
        <w:shd w:val="clear" w:color="auto" w:fill="FFFFFF"/>
        <w:tabs>
          <w:tab w:val="left" w:pos="528"/>
        </w:tabs>
        <w:spacing w:before="125" w:line="274" w:lineRule="exact"/>
        <w:ind w:right="34"/>
        <w:jc w:val="both"/>
        <w:rPr>
          <w:spacing w:val="-7"/>
          <w:sz w:val="24"/>
          <w:szCs w:val="24"/>
        </w:rPr>
      </w:pPr>
      <w:r w:rsidRPr="00500572">
        <w:rPr>
          <w:sz w:val="24"/>
          <w:szCs w:val="24"/>
        </w:rPr>
        <w:t>СЦ «Дентес</w:t>
      </w:r>
      <w:r>
        <w:rPr>
          <w:sz w:val="24"/>
          <w:szCs w:val="24"/>
        </w:rPr>
        <w:t>», исходя из жалоб и пожеланий п</w:t>
      </w:r>
      <w:r w:rsidRPr="00500572">
        <w:rPr>
          <w:sz w:val="24"/>
          <w:szCs w:val="24"/>
        </w:rPr>
        <w:t>ациента, а также медицинских показаний, разрабатывает план обследования и диагнос</w:t>
      </w:r>
      <w:r>
        <w:rPr>
          <w:sz w:val="24"/>
          <w:szCs w:val="24"/>
        </w:rPr>
        <w:t>тики и согласовывает его с п</w:t>
      </w:r>
      <w:r w:rsidRPr="00500572">
        <w:rPr>
          <w:sz w:val="24"/>
          <w:szCs w:val="24"/>
        </w:rPr>
        <w:t>ациентом. При наличии медицински</w:t>
      </w:r>
      <w:r>
        <w:rPr>
          <w:sz w:val="24"/>
          <w:szCs w:val="24"/>
        </w:rPr>
        <w:t>х показаний СЦ «Дентес» выдаёт п</w:t>
      </w:r>
      <w:r w:rsidRPr="00500572">
        <w:rPr>
          <w:sz w:val="24"/>
          <w:szCs w:val="24"/>
        </w:rPr>
        <w:t>ациенту направление на консультацию в другие медицинские учреждения к аллергологу, иммунологу, эндокринологу, гастроэнтерологу, психоневрологу, остеопату и другим специалистам. Непредоставление необходимых консультационных заключений является основанием к приостановлению действия договора или его расторжению и отказу в оказании услуг.</w:t>
      </w:r>
    </w:p>
    <w:p w:rsidR="00EC4BE5" w:rsidRPr="00500572" w:rsidRDefault="00EC4BE5" w:rsidP="00DC09DE">
      <w:pPr>
        <w:numPr>
          <w:ilvl w:val="0"/>
          <w:numId w:val="5"/>
        </w:numPr>
        <w:shd w:val="clear" w:color="auto" w:fill="FFFFFF"/>
        <w:tabs>
          <w:tab w:val="left" w:pos="528"/>
        </w:tabs>
        <w:spacing w:before="125" w:line="274" w:lineRule="exact"/>
        <w:ind w:right="14"/>
        <w:jc w:val="both"/>
        <w:rPr>
          <w:spacing w:val="-5"/>
          <w:sz w:val="24"/>
          <w:szCs w:val="24"/>
        </w:rPr>
      </w:pPr>
      <w:r w:rsidRPr="00500572">
        <w:rPr>
          <w:sz w:val="24"/>
          <w:szCs w:val="24"/>
        </w:rPr>
        <w:t>По результатам диагностики СЦ «Дентес» р</w:t>
      </w:r>
      <w:r>
        <w:rPr>
          <w:sz w:val="24"/>
          <w:szCs w:val="24"/>
        </w:rPr>
        <w:t>азрабатывает и согласовывает с п</w:t>
      </w:r>
      <w:r w:rsidRPr="00500572">
        <w:rPr>
          <w:sz w:val="24"/>
          <w:szCs w:val="24"/>
        </w:rPr>
        <w:t>ациентом поэтапный план лечения, в котором определяются характер, объём, время и последовательность проведения медицинских вмешательств. При необходимости длительного комплексного лечения план составляется в пи</w:t>
      </w:r>
      <w:r>
        <w:rPr>
          <w:sz w:val="24"/>
          <w:szCs w:val="24"/>
        </w:rPr>
        <w:t>сьменной форме и подписывается п</w:t>
      </w:r>
      <w:r w:rsidRPr="00500572">
        <w:rPr>
          <w:sz w:val="24"/>
          <w:szCs w:val="24"/>
        </w:rPr>
        <w:t>ациентом. В ординарных случа</w:t>
      </w:r>
      <w:r>
        <w:rPr>
          <w:sz w:val="24"/>
          <w:szCs w:val="24"/>
        </w:rPr>
        <w:t>ях план лечения представляется п</w:t>
      </w:r>
      <w:r w:rsidRPr="00500572">
        <w:rPr>
          <w:sz w:val="24"/>
          <w:szCs w:val="24"/>
        </w:rPr>
        <w:t>ациенту и согласовывается в устной форме.</w:t>
      </w:r>
    </w:p>
    <w:p w:rsidR="00EC4BE5" w:rsidRPr="00500572" w:rsidRDefault="00EC4BE5" w:rsidP="00DC09DE">
      <w:pPr>
        <w:shd w:val="clear" w:color="auto" w:fill="FFFFFF"/>
        <w:tabs>
          <w:tab w:val="left" w:pos="648"/>
        </w:tabs>
        <w:spacing w:before="125" w:line="274" w:lineRule="exact"/>
        <w:ind w:left="14" w:right="24"/>
        <w:jc w:val="both"/>
        <w:rPr>
          <w:sz w:val="24"/>
          <w:szCs w:val="24"/>
        </w:rPr>
      </w:pPr>
      <w:r w:rsidRPr="00500572">
        <w:rPr>
          <w:spacing w:val="-6"/>
          <w:sz w:val="24"/>
          <w:szCs w:val="24"/>
        </w:rPr>
        <w:t>2.7.</w:t>
      </w:r>
      <w:r>
        <w:rPr>
          <w:sz w:val="24"/>
          <w:szCs w:val="24"/>
        </w:rPr>
        <w:tab/>
        <w:t>При необходимости и согласии п</w:t>
      </w:r>
      <w:r w:rsidRPr="00500572">
        <w:rPr>
          <w:sz w:val="24"/>
          <w:szCs w:val="24"/>
        </w:rPr>
        <w:t>ациента на проведение имплантации, ортодонтическо</w:t>
      </w:r>
      <w:r>
        <w:rPr>
          <w:sz w:val="24"/>
          <w:szCs w:val="24"/>
        </w:rPr>
        <w:t>го или ортопедического лечения п</w:t>
      </w:r>
      <w:r w:rsidRPr="00500572">
        <w:rPr>
          <w:sz w:val="24"/>
          <w:szCs w:val="24"/>
        </w:rPr>
        <w:t>ациент и СЦ «Дентес» подписывают дополнительные соглашения.</w:t>
      </w:r>
    </w:p>
    <w:p w:rsidR="00EC4BE5" w:rsidRPr="00500572" w:rsidRDefault="00EC4BE5" w:rsidP="00CD7FE5">
      <w:pPr>
        <w:shd w:val="clear" w:color="auto" w:fill="FFFFFF"/>
        <w:tabs>
          <w:tab w:val="left" w:pos="504"/>
        </w:tabs>
        <w:spacing w:before="115" w:line="274" w:lineRule="exact"/>
        <w:ind w:left="19" w:right="19" w:hanging="5"/>
        <w:jc w:val="both"/>
        <w:rPr>
          <w:sz w:val="24"/>
          <w:szCs w:val="24"/>
        </w:rPr>
      </w:pPr>
      <w:r w:rsidRPr="00500572">
        <w:rPr>
          <w:spacing w:val="-6"/>
          <w:sz w:val="24"/>
          <w:szCs w:val="24"/>
        </w:rPr>
        <w:t>2.8.</w:t>
      </w:r>
      <w:r w:rsidRPr="00500572">
        <w:rPr>
          <w:sz w:val="24"/>
          <w:szCs w:val="24"/>
        </w:rPr>
        <w:tab/>
        <w:t>Необходимым предварительным условием медицинского вмешательства (оказания услуг) в СЦ «Дентес» является информи</w:t>
      </w:r>
      <w:r>
        <w:rPr>
          <w:sz w:val="24"/>
          <w:szCs w:val="24"/>
        </w:rPr>
        <w:t>рованное добровольное согласие п</w:t>
      </w:r>
      <w:r w:rsidRPr="00500572">
        <w:rPr>
          <w:sz w:val="24"/>
          <w:szCs w:val="24"/>
        </w:rPr>
        <w:t>ациента.</w:t>
      </w:r>
    </w:p>
    <w:p w:rsidR="00EC4BE5" w:rsidRPr="00500572" w:rsidRDefault="00EC4BE5" w:rsidP="00CD7FE5">
      <w:pPr>
        <w:shd w:val="clear" w:color="auto" w:fill="FFFFFF"/>
        <w:tabs>
          <w:tab w:val="left" w:pos="504"/>
        </w:tabs>
        <w:spacing w:before="115" w:line="274" w:lineRule="exact"/>
        <w:ind w:left="19" w:right="19" w:hanging="5"/>
        <w:jc w:val="both"/>
        <w:rPr>
          <w:sz w:val="24"/>
          <w:szCs w:val="24"/>
        </w:rPr>
      </w:pPr>
      <w:r w:rsidRPr="00500572">
        <w:rPr>
          <w:sz w:val="24"/>
          <w:szCs w:val="24"/>
        </w:rPr>
        <w:tab/>
        <w:t xml:space="preserve">Работники СЦ «Дентес» в доступной форме, подробно (по возможности - с применением наглядных пособий, моделей, видео- и фотоматериалов, мультимедийных презентаций) </w:t>
      </w:r>
      <w:r>
        <w:rPr>
          <w:sz w:val="24"/>
          <w:szCs w:val="24"/>
        </w:rPr>
        <w:t>объясняют п</w:t>
      </w:r>
      <w:r w:rsidRPr="00500572">
        <w:rPr>
          <w:sz w:val="24"/>
          <w:szCs w:val="24"/>
        </w:rPr>
        <w:t>ациентам причины, характер и сущность заболеваний и их осложнений, возможные варианты их дальнейшего развития, суть предлагаемого метода лечения, сроки, планируемый результат, возможные риски как при медицинском вмешательстве, так и в случае отказа от него.</w:t>
      </w:r>
    </w:p>
    <w:p w:rsidR="00EC4BE5" w:rsidRPr="00500572" w:rsidRDefault="00EC4BE5" w:rsidP="00DC09DE">
      <w:pPr>
        <w:shd w:val="clear" w:color="auto" w:fill="FFFFFF"/>
        <w:spacing w:before="110" w:line="278" w:lineRule="exact"/>
        <w:ind w:left="19" w:right="14"/>
        <w:jc w:val="both"/>
        <w:rPr>
          <w:sz w:val="24"/>
          <w:szCs w:val="24"/>
        </w:rPr>
      </w:pPr>
      <w:r w:rsidRPr="00500572">
        <w:rPr>
          <w:sz w:val="24"/>
          <w:szCs w:val="24"/>
        </w:rPr>
        <w:t xml:space="preserve">Информированное добровольное согласие на медицинское вмешательство или отказ от медицинского вмешательства оформляется в письменной форме, </w:t>
      </w:r>
      <w:r>
        <w:rPr>
          <w:sz w:val="24"/>
          <w:szCs w:val="24"/>
        </w:rPr>
        <w:t>подписывается п</w:t>
      </w:r>
      <w:r w:rsidRPr="00500572">
        <w:rPr>
          <w:sz w:val="24"/>
          <w:szCs w:val="24"/>
        </w:rPr>
        <w:t>ациентом,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EC4BE5" w:rsidRPr="00500572" w:rsidRDefault="00EC4BE5" w:rsidP="00DC09DE">
      <w:pPr>
        <w:shd w:val="clear" w:color="auto" w:fill="FFFFFF"/>
        <w:tabs>
          <w:tab w:val="left" w:pos="581"/>
        </w:tabs>
        <w:spacing w:before="110" w:line="274" w:lineRule="exact"/>
        <w:ind w:left="29" w:right="14"/>
        <w:jc w:val="both"/>
        <w:rPr>
          <w:sz w:val="24"/>
          <w:szCs w:val="24"/>
        </w:rPr>
      </w:pPr>
      <w:r w:rsidRPr="00500572">
        <w:rPr>
          <w:spacing w:val="-7"/>
          <w:sz w:val="24"/>
          <w:szCs w:val="24"/>
        </w:rPr>
        <w:t>2.9.</w:t>
      </w:r>
      <w:r w:rsidRPr="00500572">
        <w:rPr>
          <w:sz w:val="24"/>
          <w:szCs w:val="24"/>
        </w:rPr>
        <w:tab/>
        <w:t>Все после</w:t>
      </w:r>
      <w:r>
        <w:rPr>
          <w:sz w:val="24"/>
          <w:szCs w:val="24"/>
        </w:rPr>
        <w:t>дующие обращения в СЦ «Дентес» п</w:t>
      </w:r>
      <w:r w:rsidRPr="00500572">
        <w:rPr>
          <w:sz w:val="24"/>
          <w:szCs w:val="24"/>
        </w:rPr>
        <w:t>ациент производит согласно согласованному плану, записываясь на приём к специалистам в указанные планом сроки.</w:t>
      </w:r>
      <w:r w:rsidRPr="00500572">
        <w:rPr>
          <w:sz w:val="24"/>
          <w:szCs w:val="24"/>
        </w:rPr>
        <w:br/>
        <w:t>При не</w:t>
      </w:r>
      <w:r>
        <w:rPr>
          <w:sz w:val="24"/>
          <w:szCs w:val="24"/>
        </w:rPr>
        <w:t>обходимости перерыва в лечении п</w:t>
      </w:r>
      <w:r w:rsidRPr="00500572">
        <w:rPr>
          <w:sz w:val="24"/>
          <w:szCs w:val="24"/>
        </w:rPr>
        <w:t xml:space="preserve">ациент заблаговременно оповещает СЦ </w:t>
      </w:r>
      <w:r w:rsidRPr="00500572">
        <w:rPr>
          <w:spacing w:val="-1"/>
          <w:sz w:val="24"/>
          <w:szCs w:val="24"/>
        </w:rPr>
        <w:t>«Дентес» для изменения плана лечения и принятия необходимых мер.</w:t>
      </w:r>
    </w:p>
    <w:p w:rsidR="00EC4BE5" w:rsidRPr="00500572" w:rsidRDefault="00EC4BE5" w:rsidP="00DC09DE">
      <w:pPr>
        <w:shd w:val="clear" w:color="auto" w:fill="FFFFFF"/>
        <w:spacing w:before="115" w:line="274" w:lineRule="exact"/>
        <w:ind w:left="29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При вскрытии неизвестных ранее обстоятельств или наступлении событий, влияющих на состояние здоровья Пациента (травмы, болезни, хирургические операции, дорожно-транспортные происшествия, беременность, госпитализация и др.) или возможности СЦ «Дентес» по оказанию услуг, Пациент и СЦ «Дентес» согласовывают изменения плана лечения или новый план лечения.</w:t>
      </w:r>
    </w:p>
    <w:p w:rsidR="00EC4BE5" w:rsidRDefault="00EC4BE5" w:rsidP="00DC09DE">
      <w:pPr>
        <w:shd w:val="clear" w:color="auto" w:fill="FFFFFF"/>
        <w:tabs>
          <w:tab w:val="left" w:pos="581"/>
        </w:tabs>
        <w:spacing w:before="110" w:line="274" w:lineRule="exact"/>
        <w:ind w:left="29" w:right="10"/>
        <w:jc w:val="both"/>
        <w:rPr>
          <w:sz w:val="24"/>
          <w:szCs w:val="24"/>
        </w:rPr>
      </w:pPr>
      <w:r w:rsidRPr="00500572">
        <w:rPr>
          <w:spacing w:val="-4"/>
          <w:sz w:val="24"/>
          <w:szCs w:val="24"/>
        </w:rPr>
        <w:t>2.10.</w:t>
      </w:r>
      <w:r w:rsidRPr="00500572">
        <w:rPr>
          <w:sz w:val="24"/>
          <w:szCs w:val="24"/>
        </w:rPr>
        <w:tab/>
        <w:t>При отк</w:t>
      </w:r>
      <w:r>
        <w:rPr>
          <w:sz w:val="24"/>
          <w:szCs w:val="24"/>
        </w:rPr>
        <w:t>азе от запланированного приёма п</w:t>
      </w:r>
      <w:r w:rsidRPr="00500572">
        <w:rPr>
          <w:sz w:val="24"/>
          <w:szCs w:val="24"/>
        </w:rPr>
        <w:t>ациент заблаговременно, не позднее, чем за 12 часов до приёма уведомляет об этом СЦ «Дентес» по телефону: (8112) 555-606.</w:t>
      </w:r>
    </w:p>
    <w:p w:rsidR="00EC4BE5" w:rsidRPr="00322A51" w:rsidRDefault="00EC4BE5" w:rsidP="00DC09DE">
      <w:pPr>
        <w:shd w:val="clear" w:color="auto" w:fill="FFFFFF"/>
        <w:tabs>
          <w:tab w:val="left" w:pos="581"/>
        </w:tabs>
        <w:spacing w:before="110" w:line="274" w:lineRule="exact"/>
        <w:ind w:left="29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В случае не подтверждения  запланированного приема  за 3 часа до начала приема дежурный администратор СЦ «Дентес» имеет право выписать пациента, отправив предварительно оповещающее </w:t>
      </w:r>
      <w:r>
        <w:rPr>
          <w:sz w:val="24"/>
          <w:szCs w:val="24"/>
          <w:lang w:val="en-US"/>
        </w:rPr>
        <w:t>SMS</w:t>
      </w:r>
      <w:r>
        <w:rPr>
          <w:sz w:val="24"/>
          <w:szCs w:val="24"/>
        </w:rPr>
        <w:t xml:space="preserve"> – сообщение.</w:t>
      </w:r>
    </w:p>
    <w:p w:rsidR="00EC4BE5" w:rsidRPr="00500572" w:rsidRDefault="00EC4BE5" w:rsidP="00DC09DE">
      <w:pPr>
        <w:shd w:val="clear" w:color="auto" w:fill="FFFFFF"/>
        <w:tabs>
          <w:tab w:val="left" w:pos="581"/>
        </w:tabs>
        <w:spacing w:before="110" w:line="274" w:lineRule="exact"/>
        <w:ind w:left="29" w:right="10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Пропуск приёма без заблаговременного уведомления может явиться основанием для расторжения договора и прекращения оказания услуг.</w:t>
      </w:r>
    </w:p>
    <w:p w:rsidR="00EC4BE5" w:rsidRPr="00500572" w:rsidRDefault="00EC4BE5" w:rsidP="00DC09DE">
      <w:pPr>
        <w:shd w:val="clear" w:color="auto" w:fill="FFFFFF"/>
        <w:tabs>
          <w:tab w:val="left" w:pos="581"/>
        </w:tabs>
        <w:spacing w:before="110" w:line="274" w:lineRule="exact"/>
        <w:ind w:left="29" w:right="10"/>
        <w:jc w:val="both"/>
        <w:rPr>
          <w:sz w:val="24"/>
          <w:szCs w:val="24"/>
        </w:rPr>
        <w:sectPr w:rsidR="00EC4BE5" w:rsidRPr="00500572">
          <w:pgSz w:w="11909" w:h="16834"/>
          <w:pgMar w:top="1440" w:right="758" w:bottom="360" w:left="1699" w:header="720" w:footer="720" w:gutter="0"/>
          <w:cols w:space="60"/>
          <w:noEndnote/>
        </w:sectPr>
      </w:pPr>
    </w:p>
    <w:p w:rsidR="00EC4BE5" w:rsidRPr="00500572" w:rsidRDefault="00EC4BE5" w:rsidP="00DC09DE">
      <w:pPr>
        <w:shd w:val="clear" w:color="auto" w:fill="FFFFFF"/>
        <w:tabs>
          <w:tab w:val="left" w:pos="562"/>
        </w:tabs>
        <w:spacing w:line="274" w:lineRule="exact"/>
        <w:ind w:right="3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2.12</w:t>
      </w:r>
      <w:r w:rsidRPr="00500572">
        <w:rPr>
          <w:spacing w:val="-5"/>
          <w:sz w:val="24"/>
          <w:szCs w:val="24"/>
        </w:rPr>
        <w:t>.</w:t>
      </w:r>
      <w:r w:rsidRPr="00500572">
        <w:rPr>
          <w:sz w:val="24"/>
          <w:szCs w:val="24"/>
        </w:rPr>
        <w:tab/>
        <w:t>При необходимости переноса запланированного приёма СЦ «Дентес» своевременно, как минимум за 1</w:t>
      </w:r>
      <w:r>
        <w:rPr>
          <w:sz w:val="24"/>
          <w:szCs w:val="24"/>
        </w:rPr>
        <w:t>2 (Двенадцать) часов оповещает п</w:t>
      </w:r>
      <w:r w:rsidRPr="00500572">
        <w:rPr>
          <w:sz w:val="24"/>
          <w:szCs w:val="24"/>
        </w:rPr>
        <w:t xml:space="preserve">ациента по телефону или с помощью </w:t>
      </w:r>
      <w:r w:rsidRPr="00500572">
        <w:rPr>
          <w:sz w:val="24"/>
          <w:szCs w:val="24"/>
          <w:lang w:val="en-US"/>
        </w:rPr>
        <w:t>SMS</w:t>
      </w:r>
      <w:r>
        <w:rPr>
          <w:sz w:val="24"/>
          <w:szCs w:val="24"/>
        </w:rPr>
        <w:t>-сообщения</w:t>
      </w:r>
      <w:r w:rsidRPr="00500572">
        <w:rPr>
          <w:sz w:val="24"/>
          <w:szCs w:val="24"/>
        </w:rPr>
        <w:t>.</w:t>
      </w:r>
    </w:p>
    <w:p w:rsidR="00EC4BE5" w:rsidRPr="00500572" w:rsidRDefault="00EC4BE5" w:rsidP="00DC09DE">
      <w:pPr>
        <w:shd w:val="clear" w:color="auto" w:fill="FFFFFF"/>
        <w:tabs>
          <w:tab w:val="left" w:pos="672"/>
        </w:tabs>
        <w:spacing w:before="120" w:line="278" w:lineRule="exact"/>
        <w:ind w:left="5" w:right="2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2.13</w:t>
      </w:r>
      <w:r w:rsidRPr="00500572">
        <w:rPr>
          <w:spacing w:val="-5"/>
          <w:sz w:val="24"/>
          <w:szCs w:val="24"/>
        </w:rPr>
        <w:t>.</w:t>
      </w:r>
      <w:r w:rsidRPr="00500572">
        <w:rPr>
          <w:sz w:val="24"/>
          <w:szCs w:val="24"/>
        </w:rPr>
        <w:tab/>
        <w:t>По окончании эта</w:t>
      </w:r>
      <w:r>
        <w:rPr>
          <w:sz w:val="24"/>
          <w:szCs w:val="24"/>
        </w:rPr>
        <w:t>пов лечения СЦ «Дентес» выдаёт п</w:t>
      </w:r>
      <w:r w:rsidRPr="00500572">
        <w:rPr>
          <w:sz w:val="24"/>
          <w:szCs w:val="24"/>
        </w:rPr>
        <w:t>ациенту под роспись исчерпывающие инструкции и рекомендации, а также врачебные назначения.</w:t>
      </w:r>
    </w:p>
    <w:p w:rsidR="00EC4BE5" w:rsidRPr="00500572" w:rsidRDefault="00EC4BE5" w:rsidP="00DC09DE">
      <w:pPr>
        <w:shd w:val="clear" w:color="auto" w:fill="FFFFFF"/>
        <w:tabs>
          <w:tab w:val="left" w:pos="562"/>
        </w:tabs>
        <w:spacing w:before="120" w:line="274" w:lineRule="exact"/>
        <w:ind w:left="5" w:right="1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2.14</w:t>
      </w:r>
      <w:r w:rsidRPr="00500572">
        <w:rPr>
          <w:spacing w:val="-5"/>
          <w:sz w:val="24"/>
          <w:szCs w:val="24"/>
        </w:rPr>
        <w:t>.</w:t>
      </w:r>
      <w:r w:rsidRPr="00500572">
        <w:rPr>
          <w:sz w:val="24"/>
          <w:szCs w:val="24"/>
        </w:rPr>
        <w:tab/>
        <w:t>По окончании лечения СЦ «Д</w:t>
      </w:r>
      <w:r>
        <w:rPr>
          <w:sz w:val="24"/>
          <w:szCs w:val="24"/>
        </w:rPr>
        <w:t>ентес» продолжает обслуживание пациента. п</w:t>
      </w:r>
      <w:r w:rsidRPr="00500572">
        <w:rPr>
          <w:sz w:val="24"/>
          <w:szCs w:val="24"/>
        </w:rPr>
        <w:t xml:space="preserve">ациенту выдаются гарантийные обязательства с графиком контрольных осмотров. На периодических контрольных осмотрах СЦ «Дентес» определяет состояние гигиены полости рта, пародонта, зубов, реставраций, </w:t>
      </w:r>
      <w:r>
        <w:rPr>
          <w:sz w:val="24"/>
          <w:szCs w:val="24"/>
        </w:rPr>
        <w:t>протезов, проверяет выполнение п</w:t>
      </w:r>
      <w:r w:rsidRPr="00500572">
        <w:rPr>
          <w:sz w:val="24"/>
          <w:szCs w:val="24"/>
        </w:rPr>
        <w:t>ациентом врачебных рекомендаций и назначений, осуществляет диагностику вновь появившихся стоматологических заболеваний, проводит сервисное обслуживание зубных реставраций и протезов.</w:t>
      </w:r>
    </w:p>
    <w:p w:rsidR="00EC4BE5" w:rsidRPr="00500572" w:rsidRDefault="00EC4BE5" w:rsidP="000E73C4">
      <w:pPr>
        <w:shd w:val="clear" w:color="auto" w:fill="FFFFFF"/>
        <w:spacing w:before="134" w:line="274" w:lineRule="exact"/>
        <w:ind w:left="10" w:right="19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Минимальным обязательным мероприятием на этапе наблюдения является профессиональная чистка зубов, проводимая пародонтологом (гигиенистом) СЦ «Дентес» один раз в шесть месяцев.</w:t>
      </w:r>
    </w:p>
    <w:p w:rsidR="00EC4BE5" w:rsidRPr="00500572" w:rsidRDefault="00EC4BE5" w:rsidP="00DC09DE">
      <w:pPr>
        <w:shd w:val="clear" w:color="auto" w:fill="FFFFFF"/>
        <w:spacing w:before="130" w:line="269" w:lineRule="exact"/>
        <w:ind w:left="14" w:right="24"/>
        <w:jc w:val="both"/>
        <w:rPr>
          <w:sz w:val="24"/>
          <w:szCs w:val="24"/>
        </w:rPr>
      </w:pPr>
      <w:r>
        <w:rPr>
          <w:sz w:val="24"/>
          <w:szCs w:val="24"/>
        </w:rPr>
        <w:t>Обслуживание п</w:t>
      </w:r>
      <w:r w:rsidRPr="00500572">
        <w:rPr>
          <w:sz w:val="24"/>
          <w:szCs w:val="24"/>
        </w:rPr>
        <w:t>ациента на</w:t>
      </w:r>
      <w:r>
        <w:rPr>
          <w:sz w:val="24"/>
          <w:szCs w:val="24"/>
        </w:rPr>
        <w:t xml:space="preserve"> этапе наблюдения оплачивается п</w:t>
      </w:r>
      <w:r w:rsidRPr="00500572">
        <w:rPr>
          <w:sz w:val="24"/>
          <w:szCs w:val="24"/>
        </w:rPr>
        <w:t>ациентом согласно прейскуранту, действующему на момент оказания услуг.</w:t>
      </w:r>
    </w:p>
    <w:p w:rsidR="00EC4BE5" w:rsidRPr="00500572" w:rsidRDefault="00EC4BE5" w:rsidP="006D44B2">
      <w:pPr>
        <w:shd w:val="clear" w:color="auto" w:fill="FFFFFF"/>
        <w:tabs>
          <w:tab w:val="left" w:pos="710"/>
          <w:tab w:val="left" w:pos="4378"/>
          <w:tab w:val="left" w:pos="9240"/>
        </w:tabs>
        <w:spacing w:before="509"/>
        <w:ind w:left="10"/>
        <w:jc w:val="center"/>
        <w:rPr>
          <w:sz w:val="24"/>
          <w:szCs w:val="24"/>
        </w:rPr>
      </w:pPr>
      <w:r w:rsidRPr="00500572">
        <w:rPr>
          <w:b/>
          <w:bCs/>
          <w:spacing w:val="-9"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500572">
        <w:rPr>
          <w:b/>
          <w:bCs/>
          <w:sz w:val="24"/>
          <w:szCs w:val="24"/>
        </w:rPr>
        <w:t>ПОРЯДОК</w:t>
      </w:r>
      <w:r>
        <w:rPr>
          <w:b/>
          <w:bCs/>
          <w:sz w:val="24"/>
          <w:szCs w:val="24"/>
        </w:rPr>
        <w:t xml:space="preserve"> </w:t>
      </w:r>
      <w:r w:rsidRPr="00500572">
        <w:rPr>
          <w:b/>
          <w:bCs/>
          <w:sz w:val="24"/>
          <w:szCs w:val="24"/>
        </w:rPr>
        <w:t>ХРАНЕНИЯ</w:t>
      </w:r>
      <w:r>
        <w:rPr>
          <w:b/>
          <w:bCs/>
          <w:sz w:val="24"/>
          <w:szCs w:val="24"/>
        </w:rPr>
        <w:t xml:space="preserve"> </w:t>
      </w:r>
      <w:r w:rsidRPr="00500572">
        <w:rPr>
          <w:b/>
          <w:bCs/>
          <w:sz w:val="24"/>
          <w:szCs w:val="24"/>
        </w:rPr>
        <w:t>МЕДИЦИНСКИХ</w:t>
      </w:r>
      <w:r>
        <w:rPr>
          <w:b/>
          <w:bCs/>
          <w:sz w:val="24"/>
          <w:szCs w:val="24"/>
        </w:rPr>
        <w:t xml:space="preserve"> </w:t>
      </w:r>
      <w:r w:rsidRPr="00500572">
        <w:rPr>
          <w:b/>
          <w:bCs/>
          <w:sz w:val="24"/>
          <w:szCs w:val="24"/>
        </w:rPr>
        <w:t>ДОКУМЕНТОВ</w:t>
      </w:r>
      <w:r>
        <w:rPr>
          <w:b/>
          <w:bCs/>
          <w:sz w:val="24"/>
          <w:szCs w:val="24"/>
        </w:rPr>
        <w:t xml:space="preserve"> </w:t>
      </w:r>
      <w:r w:rsidRPr="00500572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500572">
        <w:rPr>
          <w:b/>
          <w:bCs/>
          <w:sz w:val="24"/>
          <w:szCs w:val="24"/>
        </w:rPr>
        <w:t>ИСПОЛЬЗОВАНИЯ</w:t>
      </w:r>
      <w:r>
        <w:rPr>
          <w:b/>
          <w:bCs/>
          <w:sz w:val="24"/>
          <w:szCs w:val="24"/>
        </w:rPr>
        <w:t xml:space="preserve"> </w:t>
      </w:r>
      <w:r w:rsidRPr="00500572">
        <w:rPr>
          <w:b/>
          <w:bCs/>
          <w:sz w:val="24"/>
          <w:szCs w:val="24"/>
        </w:rPr>
        <w:t>ИНФОРМАЦИИ</w:t>
      </w:r>
    </w:p>
    <w:p w:rsidR="00EC4BE5" w:rsidRPr="00500572" w:rsidRDefault="00EC4BE5" w:rsidP="00DC09DE">
      <w:pPr>
        <w:shd w:val="clear" w:color="auto" w:fill="FFFFFF"/>
        <w:spacing w:before="120" w:line="274" w:lineRule="exact"/>
        <w:ind w:left="14" w:right="19"/>
        <w:jc w:val="both"/>
        <w:rPr>
          <w:sz w:val="24"/>
          <w:szCs w:val="24"/>
        </w:rPr>
      </w:pPr>
      <w:r w:rsidRPr="00500572">
        <w:rPr>
          <w:i/>
          <w:iCs/>
          <w:sz w:val="24"/>
          <w:szCs w:val="24"/>
        </w:rPr>
        <w:t>Все действия врачей и персонала</w:t>
      </w:r>
      <w:r>
        <w:rPr>
          <w:i/>
          <w:iCs/>
          <w:sz w:val="24"/>
          <w:szCs w:val="24"/>
        </w:rPr>
        <w:t xml:space="preserve"> СЦ «Дентес», а также действия п</w:t>
      </w:r>
      <w:r w:rsidRPr="00500572">
        <w:rPr>
          <w:i/>
          <w:iCs/>
          <w:sz w:val="24"/>
          <w:szCs w:val="24"/>
        </w:rPr>
        <w:t>ациентов, влияющие на качество оказания им стоматологических услуг, тщательным, образом документируются.</w:t>
      </w:r>
    </w:p>
    <w:p w:rsidR="00EC4BE5" w:rsidRPr="00500572" w:rsidRDefault="00EC4BE5" w:rsidP="00DC09DE">
      <w:pPr>
        <w:shd w:val="clear" w:color="auto" w:fill="FFFFFF"/>
        <w:tabs>
          <w:tab w:val="left" w:pos="485"/>
        </w:tabs>
        <w:spacing w:before="514" w:line="274" w:lineRule="exact"/>
        <w:ind w:left="10" w:right="10"/>
        <w:jc w:val="both"/>
        <w:rPr>
          <w:sz w:val="24"/>
          <w:szCs w:val="24"/>
        </w:rPr>
      </w:pPr>
      <w:r w:rsidRPr="00500572">
        <w:rPr>
          <w:spacing w:val="-6"/>
          <w:sz w:val="24"/>
          <w:szCs w:val="24"/>
        </w:rPr>
        <w:t>3.1.</w:t>
      </w:r>
      <w:r w:rsidRPr="00500572">
        <w:rPr>
          <w:sz w:val="24"/>
          <w:szCs w:val="24"/>
        </w:rPr>
        <w:tab/>
        <w:t>Основным медицинским документом пациента СЦ «Дентес» является медицинская карта амбулаторного больного (история болезни). В ней регистрируются данные документа, удостоверяющег</w:t>
      </w:r>
      <w:r>
        <w:rPr>
          <w:sz w:val="24"/>
          <w:szCs w:val="24"/>
        </w:rPr>
        <w:t>о личность, исходное состояние п</w:t>
      </w:r>
      <w:r w:rsidRPr="00500572">
        <w:rPr>
          <w:sz w:val="24"/>
          <w:szCs w:val="24"/>
        </w:rPr>
        <w:t>ациента, диагнозы заболеваний, ход и результаты обследования и лечения.</w:t>
      </w:r>
    </w:p>
    <w:p w:rsidR="00EC4BE5" w:rsidRPr="00500572" w:rsidRDefault="00EC4BE5" w:rsidP="00DC09DE">
      <w:pPr>
        <w:numPr>
          <w:ilvl w:val="0"/>
          <w:numId w:val="6"/>
        </w:numPr>
        <w:shd w:val="clear" w:color="auto" w:fill="FFFFFF"/>
        <w:tabs>
          <w:tab w:val="left" w:pos="552"/>
        </w:tabs>
        <w:spacing w:before="120" w:line="274" w:lineRule="exact"/>
        <w:ind w:left="14"/>
        <w:jc w:val="both"/>
        <w:rPr>
          <w:spacing w:val="-7"/>
          <w:sz w:val="24"/>
          <w:szCs w:val="24"/>
        </w:rPr>
      </w:pPr>
      <w:r w:rsidRPr="00500572">
        <w:rPr>
          <w:sz w:val="24"/>
          <w:szCs w:val="24"/>
        </w:rPr>
        <w:t>Все полученные</w:t>
      </w:r>
      <w:r>
        <w:rPr>
          <w:sz w:val="24"/>
          <w:szCs w:val="24"/>
        </w:rPr>
        <w:t xml:space="preserve"> в клинике или предоставленные п</w:t>
      </w:r>
      <w:r w:rsidRPr="00500572">
        <w:rPr>
          <w:sz w:val="24"/>
          <w:szCs w:val="24"/>
        </w:rPr>
        <w:t>ациентом диагностические материалы (рентгеновские снимки, заключения специалистов других медицинских учреждений и другие) прилагаются к истории болезни и являются её неотъемлемой частью. Срок и порядок хранения медицинских документов в регистратуре СЦ «Дентес» определяется действующим законодательством. Хранение медицинских д</w:t>
      </w:r>
      <w:r>
        <w:rPr>
          <w:sz w:val="24"/>
          <w:szCs w:val="24"/>
        </w:rPr>
        <w:t>окументов на дому, передача их п</w:t>
      </w:r>
      <w:r w:rsidRPr="00500572">
        <w:rPr>
          <w:sz w:val="24"/>
          <w:szCs w:val="24"/>
        </w:rPr>
        <w:t>ациенту, в другие лечебные учреждения, третьим лицам запрещается, кроме случаев, предусмотренных законом.</w:t>
      </w:r>
    </w:p>
    <w:p w:rsidR="00EC4BE5" w:rsidRPr="00500572" w:rsidRDefault="00EC4BE5" w:rsidP="00DC09DE">
      <w:pPr>
        <w:numPr>
          <w:ilvl w:val="0"/>
          <w:numId w:val="6"/>
        </w:numPr>
        <w:shd w:val="clear" w:color="auto" w:fill="FFFFFF"/>
        <w:tabs>
          <w:tab w:val="left" w:pos="552"/>
        </w:tabs>
        <w:spacing w:before="110" w:line="278" w:lineRule="exact"/>
        <w:ind w:left="14" w:right="1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СЦ «Дентес» информирует п</w:t>
      </w:r>
      <w:r w:rsidRPr="00500572">
        <w:rPr>
          <w:sz w:val="24"/>
          <w:szCs w:val="24"/>
        </w:rPr>
        <w:t>ациента о состоянии его здоровь</w:t>
      </w:r>
      <w:r>
        <w:rPr>
          <w:sz w:val="24"/>
          <w:szCs w:val="24"/>
        </w:rPr>
        <w:t>я для принятия п</w:t>
      </w:r>
      <w:r w:rsidRPr="00500572">
        <w:rPr>
          <w:sz w:val="24"/>
          <w:szCs w:val="24"/>
        </w:rPr>
        <w:t>ациентом решения о согласии на медицинское вмешательство или отказе от него.</w:t>
      </w:r>
    </w:p>
    <w:p w:rsidR="00EC4BE5" w:rsidRPr="00500572" w:rsidRDefault="00EC4BE5" w:rsidP="00DC09DE">
      <w:pPr>
        <w:shd w:val="clear" w:color="auto" w:fill="FFFFFF"/>
        <w:tabs>
          <w:tab w:val="left" w:pos="485"/>
        </w:tabs>
        <w:spacing w:before="115" w:line="274" w:lineRule="exact"/>
        <w:ind w:left="19" w:right="5"/>
        <w:jc w:val="both"/>
        <w:rPr>
          <w:sz w:val="24"/>
          <w:szCs w:val="24"/>
        </w:rPr>
      </w:pPr>
      <w:r w:rsidRPr="00500572">
        <w:rPr>
          <w:spacing w:val="-6"/>
          <w:sz w:val="24"/>
          <w:szCs w:val="24"/>
        </w:rPr>
        <w:t>3.4.</w:t>
      </w:r>
      <w:r w:rsidRPr="00500572">
        <w:rPr>
          <w:sz w:val="24"/>
          <w:szCs w:val="24"/>
        </w:rPr>
        <w:tab/>
        <w:t xml:space="preserve">СЦ «Дентес» гарантирует конфиденциальность полученной информации. Сведения, представляющие собой по закону врачебную тайну, могут быть сообщены только самому </w:t>
      </w:r>
      <w:r>
        <w:rPr>
          <w:sz w:val="24"/>
          <w:szCs w:val="24"/>
        </w:rPr>
        <w:t>п</w:t>
      </w:r>
      <w:r w:rsidRPr="00500572">
        <w:rPr>
          <w:sz w:val="24"/>
          <w:szCs w:val="24"/>
        </w:rPr>
        <w:t xml:space="preserve">ациенту, доверенным лицам, </w:t>
      </w:r>
      <w:r>
        <w:rPr>
          <w:sz w:val="24"/>
          <w:szCs w:val="24"/>
        </w:rPr>
        <w:t>вписанным в амбулаторную карту п</w:t>
      </w:r>
      <w:r w:rsidRPr="00500572">
        <w:rPr>
          <w:sz w:val="24"/>
          <w:szCs w:val="24"/>
        </w:rPr>
        <w:t>ациента, и лицам, предоставившим нотариально оформл</w:t>
      </w:r>
      <w:r>
        <w:rPr>
          <w:sz w:val="24"/>
          <w:szCs w:val="24"/>
        </w:rPr>
        <w:t>енную доверенность. С согласия п</w:t>
      </w:r>
      <w:r w:rsidRPr="00500572">
        <w:rPr>
          <w:sz w:val="24"/>
          <w:szCs w:val="24"/>
        </w:rPr>
        <w:t xml:space="preserve">ациента допускается использование сведений, полученных в ходе его обследования и лечения, работниками СЦ «Дентес» в объёме, необходимом для всестороннего и качественного обследования и лечения, с целью объективного документирования, а также в научных и образовательных целях. Допускается предоставление этих сведений без согласия </w:t>
      </w:r>
      <w:r>
        <w:rPr>
          <w:sz w:val="24"/>
          <w:szCs w:val="24"/>
        </w:rPr>
        <w:t>п</w:t>
      </w:r>
      <w:r w:rsidRPr="00500572">
        <w:rPr>
          <w:sz w:val="24"/>
          <w:szCs w:val="24"/>
        </w:rPr>
        <w:t>ациента только по требованию правоохранительных органов, а также в других случаях, предусмотренных действующим законодательством.</w:t>
      </w:r>
    </w:p>
    <w:p w:rsidR="00EC4BE5" w:rsidRPr="00500572" w:rsidRDefault="00EC4BE5" w:rsidP="00DC09DE">
      <w:pPr>
        <w:shd w:val="clear" w:color="auto" w:fill="FFFFFF"/>
        <w:tabs>
          <w:tab w:val="left" w:pos="485"/>
        </w:tabs>
        <w:spacing w:before="115" w:line="274" w:lineRule="exact"/>
        <w:ind w:left="19" w:right="5"/>
        <w:jc w:val="both"/>
        <w:rPr>
          <w:sz w:val="24"/>
          <w:szCs w:val="24"/>
        </w:rPr>
        <w:sectPr w:rsidR="00EC4BE5" w:rsidRPr="00500572">
          <w:pgSz w:w="11909" w:h="16834"/>
          <w:pgMar w:top="1217" w:right="773" w:bottom="360" w:left="1699" w:header="720" w:footer="720" w:gutter="0"/>
          <w:cols w:space="60"/>
          <w:noEndnote/>
        </w:sectPr>
      </w:pPr>
    </w:p>
    <w:p w:rsidR="00EC4BE5" w:rsidRPr="00500572" w:rsidRDefault="00EC4BE5" w:rsidP="00DC09DE">
      <w:pPr>
        <w:shd w:val="clear" w:color="auto" w:fill="FFFFFF"/>
        <w:spacing w:line="274" w:lineRule="exact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3.5. По письменному заявлению п</w:t>
      </w:r>
      <w:r w:rsidRPr="00500572">
        <w:rPr>
          <w:sz w:val="24"/>
          <w:szCs w:val="24"/>
        </w:rPr>
        <w:t xml:space="preserve">ациента работники СЦ «Дентес» могут подготовить выписку из истории болезни (эпикриз), консультационное заключение, какую-либо справку или сделать копию какого-либо документа. СЦ «Дентес» оказывает услуги по оформлению медицинских документов в течение </w:t>
      </w:r>
      <w:r w:rsidRPr="004876AA">
        <w:rPr>
          <w:b/>
          <w:sz w:val="24"/>
          <w:szCs w:val="24"/>
        </w:rPr>
        <w:t>пяти рабочих дней</w:t>
      </w:r>
      <w:r w:rsidRPr="00500572">
        <w:rPr>
          <w:sz w:val="24"/>
          <w:szCs w:val="24"/>
        </w:rPr>
        <w:t>. Пациент оплачивает эти услуги согласно действующему прейскуранту.</w:t>
      </w:r>
    </w:p>
    <w:p w:rsidR="00EC4BE5" w:rsidRPr="00500572" w:rsidRDefault="00EC4BE5" w:rsidP="00356668">
      <w:pPr>
        <w:shd w:val="clear" w:color="auto" w:fill="FFFFFF"/>
        <w:spacing w:before="523"/>
        <w:ind w:right="14"/>
        <w:jc w:val="center"/>
        <w:rPr>
          <w:sz w:val="24"/>
          <w:szCs w:val="24"/>
        </w:rPr>
      </w:pPr>
      <w:r w:rsidRPr="00500572">
        <w:rPr>
          <w:b/>
          <w:bCs/>
          <w:sz w:val="24"/>
          <w:szCs w:val="24"/>
        </w:rPr>
        <w:t>4. СТОИМОСТЬ УСЛУГ И ПОРЯДОК РАСЧЁТОВ</w:t>
      </w:r>
    </w:p>
    <w:p w:rsidR="00EC4BE5" w:rsidRPr="00500572" w:rsidRDefault="00EC4BE5" w:rsidP="00DC09DE">
      <w:pPr>
        <w:shd w:val="clear" w:color="auto" w:fill="FFFFFF"/>
        <w:tabs>
          <w:tab w:val="left" w:pos="576"/>
        </w:tabs>
        <w:spacing w:before="518" w:line="274" w:lineRule="exact"/>
        <w:ind w:left="5" w:right="29"/>
        <w:jc w:val="both"/>
        <w:rPr>
          <w:sz w:val="24"/>
          <w:szCs w:val="24"/>
        </w:rPr>
      </w:pPr>
      <w:r w:rsidRPr="00500572">
        <w:rPr>
          <w:spacing w:val="-6"/>
          <w:sz w:val="24"/>
          <w:szCs w:val="24"/>
        </w:rPr>
        <w:t>4.1.</w:t>
      </w:r>
      <w:r>
        <w:rPr>
          <w:sz w:val="24"/>
          <w:szCs w:val="24"/>
        </w:rPr>
        <w:tab/>
        <w:t>Стоимость услуг для п</w:t>
      </w:r>
      <w:r w:rsidRPr="00500572">
        <w:rPr>
          <w:sz w:val="24"/>
          <w:szCs w:val="24"/>
        </w:rPr>
        <w:t>ациентов СЦ «Дентес» устанавливается директором. Действующий прейскурант представляетс</w:t>
      </w:r>
      <w:r>
        <w:rPr>
          <w:sz w:val="24"/>
          <w:szCs w:val="24"/>
        </w:rPr>
        <w:t>я в наглядной и доступной для пациента</w:t>
      </w:r>
      <w:r w:rsidRPr="00500572">
        <w:rPr>
          <w:sz w:val="24"/>
          <w:szCs w:val="24"/>
        </w:rPr>
        <w:t xml:space="preserve"> форме.</w:t>
      </w:r>
    </w:p>
    <w:p w:rsidR="00EC4BE5" w:rsidRPr="00500572" w:rsidRDefault="00EC4BE5" w:rsidP="00DC09DE">
      <w:pPr>
        <w:shd w:val="clear" w:color="auto" w:fill="FFFFFF"/>
        <w:tabs>
          <w:tab w:val="left" w:pos="485"/>
        </w:tabs>
        <w:spacing w:before="120" w:line="278" w:lineRule="exact"/>
        <w:ind w:left="5" w:right="19"/>
        <w:jc w:val="both"/>
        <w:rPr>
          <w:sz w:val="24"/>
          <w:szCs w:val="24"/>
        </w:rPr>
      </w:pPr>
      <w:r w:rsidRPr="00500572">
        <w:rPr>
          <w:spacing w:val="-6"/>
          <w:sz w:val="24"/>
          <w:szCs w:val="24"/>
        </w:rPr>
        <w:t>4.2.</w:t>
      </w:r>
      <w:r w:rsidRPr="00500572">
        <w:rPr>
          <w:sz w:val="24"/>
          <w:szCs w:val="24"/>
        </w:rPr>
        <w:tab/>
        <w:t>Пациенты оплачивают оказанные им услуги наличными в кассу СЦ «Дентес» по окончании очередного приёма. В соответствии с дополнительными соглашениями к базовому договору, предварительно оплачиваются услуги:</w:t>
      </w:r>
    </w:p>
    <w:p w:rsidR="00EC4BE5" w:rsidRPr="00500572" w:rsidRDefault="00EC4BE5" w:rsidP="00DC09DE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130" w:line="264" w:lineRule="exact"/>
        <w:ind w:left="5" w:right="24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по планированию лечения и изготовлению протезов при проведении ортопедического лечения;</w:t>
      </w:r>
    </w:p>
    <w:p w:rsidR="00EC4BE5" w:rsidRPr="00500572" w:rsidRDefault="00EC4BE5" w:rsidP="00DC09DE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125"/>
        <w:ind w:left="5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по планированию и проведению стоматологической имплантации.</w:t>
      </w:r>
    </w:p>
    <w:p w:rsidR="00EC4BE5" w:rsidRPr="00500572" w:rsidRDefault="00EC4BE5" w:rsidP="00DC09DE">
      <w:pPr>
        <w:jc w:val="both"/>
        <w:rPr>
          <w:sz w:val="24"/>
          <w:szCs w:val="24"/>
        </w:rPr>
      </w:pPr>
    </w:p>
    <w:p w:rsidR="00EC4BE5" w:rsidRPr="00500572" w:rsidRDefault="00EC4BE5" w:rsidP="00DC09DE">
      <w:pPr>
        <w:numPr>
          <w:ilvl w:val="0"/>
          <w:numId w:val="7"/>
        </w:numPr>
        <w:shd w:val="clear" w:color="auto" w:fill="FFFFFF"/>
        <w:tabs>
          <w:tab w:val="left" w:pos="437"/>
        </w:tabs>
        <w:spacing w:before="115"/>
        <w:ind w:left="5"/>
        <w:jc w:val="both"/>
        <w:rPr>
          <w:spacing w:val="-6"/>
          <w:sz w:val="24"/>
          <w:szCs w:val="24"/>
        </w:rPr>
      </w:pPr>
      <w:r w:rsidRPr="00500572">
        <w:rPr>
          <w:sz w:val="24"/>
          <w:szCs w:val="24"/>
        </w:rPr>
        <w:t>Окончательные взаиморасчёты проводятся по завершении каждого этапа.</w:t>
      </w:r>
    </w:p>
    <w:p w:rsidR="00EC4BE5" w:rsidRPr="00500572" w:rsidRDefault="00EC4BE5" w:rsidP="00DC09DE">
      <w:pPr>
        <w:numPr>
          <w:ilvl w:val="0"/>
          <w:numId w:val="7"/>
        </w:numPr>
        <w:shd w:val="clear" w:color="auto" w:fill="FFFFFF"/>
        <w:tabs>
          <w:tab w:val="left" w:pos="437"/>
        </w:tabs>
        <w:spacing w:before="110" w:line="274" w:lineRule="exact"/>
        <w:ind w:left="5" w:right="1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В случае если пациент</w:t>
      </w:r>
      <w:r w:rsidRPr="00500572">
        <w:rPr>
          <w:sz w:val="24"/>
          <w:szCs w:val="24"/>
        </w:rPr>
        <w:t xml:space="preserve"> указан в списках организации, с которой СЦ «Дентес» заключил договор об оказании медицинских услуг, этот дого</w:t>
      </w:r>
      <w:r>
        <w:rPr>
          <w:sz w:val="24"/>
          <w:szCs w:val="24"/>
        </w:rPr>
        <w:t>вор на момент оказания услуги п</w:t>
      </w:r>
      <w:r w:rsidRPr="00500572">
        <w:rPr>
          <w:sz w:val="24"/>
          <w:szCs w:val="24"/>
        </w:rPr>
        <w:t>ациенту действителен и не приостановлен, стоимость услуг не</w:t>
      </w:r>
      <w:r>
        <w:rPr>
          <w:sz w:val="24"/>
          <w:szCs w:val="24"/>
        </w:rPr>
        <w:t xml:space="preserve"> превышает установленного для пациента</w:t>
      </w:r>
      <w:r w:rsidRPr="00500572">
        <w:rPr>
          <w:sz w:val="24"/>
          <w:szCs w:val="24"/>
        </w:rPr>
        <w:t xml:space="preserve"> финансового лимита, выполнены другие условия договора между СЦ «Дентес» и этой организацией, оплата услуг производится этой организацией в порядке, предусмотренном договором между СЦ «Дентес» и этой организацией.</w:t>
      </w:r>
    </w:p>
    <w:p w:rsidR="00EC4BE5" w:rsidRPr="00500572" w:rsidRDefault="00EC4BE5" w:rsidP="00DC09DE">
      <w:pPr>
        <w:shd w:val="clear" w:color="auto" w:fill="FFFFFF"/>
        <w:tabs>
          <w:tab w:val="left" w:pos="595"/>
        </w:tabs>
        <w:spacing w:before="120" w:line="274" w:lineRule="exact"/>
        <w:ind w:left="14" w:right="5"/>
        <w:jc w:val="both"/>
        <w:rPr>
          <w:sz w:val="24"/>
          <w:szCs w:val="24"/>
        </w:rPr>
      </w:pPr>
      <w:r w:rsidRPr="00500572">
        <w:rPr>
          <w:spacing w:val="-7"/>
          <w:sz w:val="24"/>
          <w:szCs w:val="24"/>
        </w:rPr>
        <w:t>4.4.</w:t>
      </w:r>
      <w:r>
        <w:rPr>
          <w:sz w:val="24"/>
          <w:szCs w:val="24"/>
        </w:rPr>
        <w:tab/>
        <w:t>В случае если пациент</w:t>
      </w:r>
      <w:r w:rsidRPr="00500572">
        <w:rPr>
          <w:sz w:val="24"/>
          <w:szCs w:val="24"/>
        </w:rPr>
        <w:t xml:space="preserve"> заключил договор добровольного медицинского страхования со страховой компанией, которая заключила с СЦ «Дентес» договор на оказание медицинских услуг застрахованному контингенту, эти договоры на момент оказания услуги «Пациенту» действительны и не приостановлены, «Пациент» указан в списках страховой компании и предъявил страховой медицинский полис, услуги, оказанные в рамках программ медицинского страхования для данного «Пациента», оплачиваются страховой компанией в порядке, предусмотренном договором между СЦ «Дентес» и страховой компанией.</w:t>
      </w:r>
    </w:p>
    <w:p w:rsidR="00EC4BE5" w:rsidRPr="00500572" w:rsidRDefault="00EC4BE5" w:rsidP="00DC09DE">
      <w:pPr>
        <w:shd w:val="clear" w:color="auto" w:fill="FFFFFF"/>
        <w:spacing w:before="115" w:line="274" w:lineRule="exact"/>
        <w:ind w:left="14" w:right="10"/>
        <w:jc w:val="both"/>
        <w:rPr>
          <w:sz w:val="24"/>
          <w:szCs w:val="24"/>
        </w:rPr>
      </w:pPr>
      <w:r>
        <w:rPr>
          <w:sz w:val="24"/>
          <w:szCs w:val="24"/>
        </w:rPr>
        <w:t>Если оказанные пациенту</w:t>
      </w:r>
      <w:r w:rsidRPr="00500572">
        <w:rPr>
          <w:sz w:val="24"/>
          <w:szCs w:val="24"/>
        </w:rPr>
        <w:t xml:space="preserve"> услуги не входят в страховую программу или не выполнены друг</w:t>
      </w:r>
      <w:r>
        <w:rPr>
          <w:sz w:val="24"/>
          <w:szCs w:val="24"/>
        </w:rPr>
        <w:t>ие условия настоящего пункта, пациент</w:t>
      </w:r>
      <w:r w:rsidRPr="00500572">
        <w:rPr>
          <w:sz w:val="24"/>
          <w:szCs w:val="24"/>
        </w:rPr>
        <w:t xml:space="preserve"> оплачивает услуги собственными средствами.</w:t>
      </w:r>
    </w:p>
    <w:p w:rsidR="00EC4BE5" w:rsidRPr="00500572" w:rsidRDefault="00EC4BE5" w:rsidP="00DC09DE">
      <w:pPr>
        <w:numPr>
          <w:ilvl w:val="0"/>
          <w:numId w:val="8"/>
        </w:numPr>
        <w:shd w:val="clear" w:color="auto" w:fill="FFFFFF"/>
        <w:tabs>
          <w:tab w:val="left" w:pos="446"/>
        </w:tabs>
        <w:spacing w:before="101" w:line="278" w:lineRule="exact"/>
        <w:ind w:left="19" w:right="5"/>
        <w:jc w:val="both"/>
        <w:rPr>
          <w:spacing w:val="-7"/>
          <w:sz w:val="24"/>
          <w:szCs w:val="24"/>
        </w:rPr>
      </w:pPr>
      <w:r w:rsidRPr="00500572">
        <w:rPr>
          <w:sz w:val="24"/>
          <w:szCs w:val="24"/>
        </w:rPr>
        <w:t>Стоимость услуг СЦ «Дентес» и условия расчётов для клиентов страховых компаний и других организаций, заключивших договор с СЦ «Дентес» на медицинское обслуживание застрахованных лиц или своих работников, определяются соответствующим договором.</w:t>
      </w:r>
    </w:p>
    <w:p w:rsidR="00EC4BE5" w:rsidRPr="00500572" w:rsidRDefault="00EC4BE5" w:rsidP="00DC09DE">
      <w:pPr>
        <w:numPr>
          <w:ilvl w:val="0"/>
          <w:numId w:val="8"/>
        </w:numPr>
        <w:shd w:val="clear" w:color="auto" w:fill="FFFFFF"/>
        <w:tabs>
          <w:tab w:val="left" w:pos="446"/>
        </w:tabs>
        <w:spacing w:before="120" w:line="274" w:lineRule="exact"/>
        <w:ind w:left="19" w:right="5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В случае нарушения пациентом</w:t>
      </w:r>
      <w:r w:rsidRPr="00500572">
        <w:rPr>
          <w:sz w:val="24"/>
          <w:szCs w:val="24"/>
        </w:rPr>
        <w:t xml:space="preserve"> обязательств перед СЦ «Дентес» предусмотренную базовым договором об оказании платных медицинских услуг, неустойку он уплачивает собственными ср</w:t>
      </w:r>
      <w:r>
        <w:rPr>
          <w:sz w:val="24"/>
          <w:szCs w:val="24"/>
        </w:rPr>
        <w:t xml:space="preserve">едствами. В случае нарушения СЦ </w:t>
      </w:r>
      <w:r w:rsidRPr="00500572">
        <w:rPr>
          <w:sz w:val="24"/>
          <w:szCs w:val="24"/>
        </w:rPr>
        <w:t>«Дентес» обязательств пе</w:t>
      </w:r>
      <w:r>
        <w:rPr>
          <w:sz w:val="24"/>
          <w:szCs w:val="24"/>
        </w:rPr>
        <w:t>ред пациентом</w:t>
      </w:r>
      <w:r w:rsidRPr="00500572">
        <w:rPr>
          <w:sz w:val="24"/>
          <w:szCs w:val="24"/>
        </w:rPr>
        <w:t xml:space="preserve"> СЦ </w:t>
      </w:r>
      <w:r>
        <w:rPr>
          <w:sz w:val="24"/>
          <w:szCs w:val="24"/>
        </w:rPr>
        <w:t>«Дентес» уплачивает неустойку пациенту</w:t>
      </w:r>
      <w:r w:rsidRPr="00500572">
        <w:rPr>
          <w:sz w:val="24"/>
          <w:szCs w:val="24"/>
        </w:rPr>
        <w:t>.</w:t>
      </w:r>
    </w:p>
    <w:p w:rsidR="00EC4BE5" w:rsidRPr="00500572" w:rsidRDefault="00EC4BE5" w:rsidP="00DC09DE">
      <w:pPr>
        <w:shd w:val="clear" w:color="auto" w:fill="FFFFFF"/>
        <w:tabs>
          <w:tab w:val="left" w:pos="590"/>
        </w:tabs>
        <w:spacing w:before="115" w:line="274" w:lineRule="exact"/>
        <w:ind w:left="19"/>
        <w:jc w:val="both"/>
        <w:rPr>
          <w:sz w:val="24"/>
          <w:szCs w:val="24"/>
        </w:rPr>
      </w:pPr>
      <w:r w:rsidRPr="00500572">
        <w:rPr>
          <w:spacing w:val="-6"/>
          <w:sz w:val="24"/>
          <w:szCs w:val="24"/>
        </w:rPr>
        <w:t>4.7.</w:t>
      </w:r>
      <w:r w:rsidRPr="00500572">
        <w:rPr>
          <w:sz w:val="24"/>
          <w:szCs w:val="24"/>
        </w:rPr>
        <w:tab/>
        <w:t>Дополнительные обследования, консультации, лечебные и реабилитационные мероприятия  в  других  медицинских  учрежд</w:t>
      </w:r>
      <w:r>
        <w:rPr>
          <w:sz w:val="24"/>
          <w:szCs w:val="24"/>
        </w:rPr>
        <w:t>ениях,  выписанные  лекарства  п</w:t>
      </w:r>
      <w:r w:rsidRPr="00500572">
        <w:rPr>
          <w:sz w:val="24"/>
          <w:szCs w:val="24"/>
        </w:rPr>
        <w:t>ациенты</w:t>
      </w:r>
    </w:p>
    <w:p w:rsidR="00EC4BE5" w:rsidRPr="00500572" w:rsidRDefault="00EC4BE5" w:rsidP="00DC09DE">
      <w:pPr>
        <w:shd w:val="clear" w:color="auto" w:fill="FFFFFF"/>
        <w:tabs>
          <w:tab w:val="left" w:pos="590"/>
        </w:tabs>
        <w:spacing w:before="115" w:line="274" w:lineRule="exact"/>
        <w:ind w:left="19"/>
        <w:jc w:val="both"/>
        <w:rPr>
          <w:sz w:val="24"/>
          <w:szCs w:val="24"/>
        </w:rPr>
        <w:sectPr w:rsidR="00EC4BE5" w:rsidRPr="00500572">
          <w:pgSz w:w="11909" w:h="16834"/>
          <w:pgMar w:top="1229" w:right="778" w:bottom="360" w:left="1699" w:header="720" w:footer="720" w:gutter="0"/>
          <w:cols w:space="60"/>
          <w:noEndnote/>
        </w:sectPr>
      </w:pPr>
    </w:p>
    <w:p w:rsidR="00EC4BE5" w:rsidRPr="00500572" w:rsidRDefault="00EC4BE5" w:rsidP="00DC09D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500572">
        <w:rPr>
          <w:spacing w:val="-2"/>
          <w:sz w:val="24"/>
          <w:szCs w:val="24"/>
        </w:rPr>
        <w:t xml:space="preserve">оплачивают самостоятельно  согласно  правилам,  принятым в этих учреждениях или </w:t>
      </w:r>
      <w:r w:rsidRPr="00500572">
        <w:rPr>
          <w:sz w:val="24"/>
          <w:szCs w:val="24"/>
        </w:rPr>
        <w:t>аптеках.</w:t>
      </w:r>
    </w:p>
    <w:p w:rsidR="00EC4BE5" w:rsidRDefault="00EC4BE5" w:rsidP="00DC09DE">
      <w:pPr>
        <w:shd w:val="clear" w:color="auto" w:fill="FFFFFF"/>
        <w:ind w:right="34"/>
        <w:jc w:val="both"/>
        <w:rPr>
          <w:b/>
          <w:bCs/>
          <w:sz w:val="24"/>
          <w:szCs w:val="24"/>
        </w:rPr>
      </w:pPr>
    </w:p>
    <w:p w:rsidR="00EC4BE5" w:rsidRPr="00500572" w:rsidRDefault="00EC4BE5" w:rsidP="00500572">
      <w:pPr>
        <w:shd w:val="clear" w:color="auto" w:fill="FFFFFF"/>
        <w:ind w:right="34"/>
        <w:jc w:val="center"/>
        <w:rPr>
          <w:sz w:val="24"/>
          <w:szCs w:val="24"/>
        </w:rPr>
      </w:pPr>
      <w:r w:rsidRPr="00500572">
        <w:rPr>
          <w:b/>
          <w:bCs/>
          <w:sz w:val="24"/>
          <w:szCs w:val="24"/>
        </w:rPr>
        <w:t>5. ПРАВА И ОБЯЗАННОСТИ ПАЦИЕНТОВ</w:t>
      </w:r>
    </w:p>
    <w:p w:rsidR="00EC4BE5" w:rsidRPr="00500572" w:rsidRDefault="00EC4BE5" w:rsidP="00DC09DE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514" w:line="274" w:lineRule="exact"/>
        <w:ind w:right="24"/>
        <w:jc w:val="both"/>
        <w:rPr>
          <w:spacing w:val="-7"/>
          <w:sz w:val="24"/>
          <w:szCs w:val="24"/>
        </w:rPr>
      </w:pPr>
      <w:r w:rsidRPr="00500572">
        <w:rPr>
          <w:sz w:val="24"/>
          <w:szCs w:val="24"/>
        </w:rPr>
        <w:t>Пациенты СЦ «Дентес» обладают всеми правами, предусмотренными действующим законодательством.</w:t>
      </w:r>
    </w:p>
    <w:p w:rsidR="00EC4BE5" w:rsidRPr="00500572" w:rsidRDefault="00EC4BE5" w:rsidP="00DC09DE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130" w:line="274" w:lineRule="exact"/>
        <w:ind w:right="2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Решение п</w:t>
      </w:r>
      <w:r w:rsidRPr="00500572">
        <w:rPr>
          <w:sz w:val="24"/>
          <w:szCs w:val="24"/>
        </w:rPr>
        <w:t>ациента обслуживаться в СЦ «Дентес» должно быть комплексным: при наличии в штате СЦ «Дентес»</w:t>
      </w:r>
      <w:r>
        <w:rPr>
          <w:sz w:val="24"/>
          <w:szCs w:val="24"/>
        </w:rPr>
        <w:t xml:space="preserve"> врача требуемой специальности п</w:t>
      </w:r>
      <w:r w:rsidRPr="00500572">
        <w:rPr>
          <w:sz w:val="24"/>
          <w:szCs w:val="24"/>
        </w:rPr>
        <w:t>ациент получает услуги в СЦ «Дентес»; обращение к специалистам других медицинских учреждений возможно только при отсутствии соответствующего специалиста в СЦ «Дентес».</w:t>
      </w:r>
    </w:p>
    <w:p w:rsidR="00EC4BE5" w:rsidRPr="00500572" w:rsidRDefault="00EC4BE5" w:rsidP="00DC09DE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120" w:line="274" w:lineRule="exact"/>
        <w:ind w:right="14"/>
        <w:jc w:val="both"/>
        <w:rPr>
          <w:spacing w:val="-7"/>
          <w:sz w:val="24"/>
          <w:szCs w:val="24"/>
        </w:rPr>
      </w:pPr>
      <w:r w:rsidRPr="00500572">
        <w:rPr>
          <w:sz w:val="24"/>
          <w:szCs w:val="24"/>
        </w:rPr>
        <w:t>При наличии в штате СЦ «Дентес» двух и бо</w:t>
      </w:r>
      <w:r>
        <w:rPr>
          <w:sz w:val="24"/>
          <w:szCs w:val="24"/>
        </w:rPr>
        <w:t>лее врачей одной специальности п</w:t>
      </w:r>
      <w:r w:rsidRPr="00500572">
        <w:rPr>
          <w:sz w:val="24"/>
          <w:szCs w:val="24"/>
        </w:rPr>
        <w:t>ациент вправе выбрать любого из них. По согласованию с директором СЦ «Дентес» врач может отка</w:t>
      </w:r>
      <w:r>
        <w:rPr>
          <w:sz w:val="24"/>
          <w:szCs w:val="24"/>
        </w:rPr>
        <w:t>заться от наблюдения и лечения п</w:t>
      </w:r>
      <w:r w:rsidRPr="00500572">
        <w:rPr>
          <w:sz w:val="24"/>
          <w:szCs w:val="24"/>
        </w:rPr>
        <w:t>ациен</w:t>
      </w:r>
      <w:r>
        <w:rPr>
          <w:sz w:val="24"/>
          <w:szCs w:val="24"/>
        </w:rPr>
        <w:t>та, если это не угрожает жизни п</w:t>
      </w:r>
      <w:r w:rsidRPr="00500572">
        <w:rPr>
          <w:sz w:val="24"/>
          <w:szCs w:val="24"/>
        </w:rPr>
        <w:t>ациента и здоровью окружающих, в случаях несоблюдения пациентом предписаний или настоящих Правил.</w:t>
      </w:r>
    </w:p>
    <w:p w:rsidR="00EC4BE5" w:rsidRPr="00500572" w:rsidRDefault="00EC4BE5" w:rsidP="00DC09DE">
      <w:pPr>
        <w:shd w:val="clear" w:color="auto" w:fill="FFFFFF"/>
        <w:spacing w:before="125" w:line="274" w:lineRule="exact"/>
        <w:ind w:left="5" w:right="10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При записи на приём регистратор (администратор) учитывает график работы специалистов, график отпусков, плановые командировки, мероприятия по повышению квалификации врачей и другие мероприятия. В случае болезни врача, внеочередном отпуске, а также при н</w:t>
      </w:r>
      <w:r>
        <w:rPr>
          <w:sz w:val="24"/>
          <w:szCs w:val="24"/>
        </w:rPr>
        <w:t>евозможности работы выбранного п</w:t>
      </w:r>
      <w:r w:rsidRPr="00500572">
        <w:rPr>
          <w:sz w:val="24"/>
          <w:szCs w:val="24"/>
        </w:rPr>
        <w:t>ациентом врача по другим пр</w:t>
      </w:r>
      <w:r>
        <w:rPr>
          <w:sz w:val="24"/>
          <w:szCs w:val="24"/>
        </w:rPr>
        <w:t>ичинам, СЦ «Дентес» предлагает п</w:t>
      </w:r>
      <w:r w:rsidRPr="00500572">
        <w:rPr>
          <w:sz w:val="24"/>
          <w:szCs w:val="24"/>
        </w:rPr>
        <w:t>ациенту лечение у другого врача. При отсутствии медицинских показаний к неотложному медицинскому вмешате</w:t>
      </w:r>
      <w:r>
        <w:rPr>
          <w:sz w:val="24"/>
          <w:szCs w:val="24"/>
        </w:rPr>
        <w:t>льству п</w:t>
      </w:r>
      <w:r w:rsidRPr="00500572">
        <w:rPr>
          <w:sz w:val="24"/>
          <w:szCs w:val="24"/>
        </w:rPr>
        <w:t xml:space="preserve">ациент вправе отказаться от лечения у другого врача.  </w:t>
      </w:r>
    </w:p>
    <w:p w:rsidR="00EC4BE5" w:rsidRPr="00500572" w:rsidRDefault="00EC4BE5" w:rsidP="00DC09DE">
      <w:pPr>
        <w:numPr>
          <w:ilvl w:val="0"/>
          <w:numId w:val="10"/>
        </w:numPr>
        <w:shd w:val="clear" w:color="auto" w:fill="FFFFFF"/>
        <w:tabs>
          <w:tab w:val="left" w:pos="456"/>
        </w:tabs>
        <w:spacing w:before="115" w:line="274" w:lineRule="exact"/>
        <w:ind w:left="5" w:right="10"/>
        <w:jc w:val="both"/>
        <w:rPr>
          <w:spacing w:val="-8"/>
          <w:sz w:val="24"/>
          <w:szCs w:val="24"/>
        </w:rPr>
      </w:pPr>
      <w:r w:rsidRPr="00500572">
        <w:rPr>
          <w:sz w:val="24"/>
          <w:szCs w:val="24"/>
        </w:rPr>
        <w:t>Пациент имеет право ознакомиться с действующим прейскур</w:t>
      </w:r>
      <w:r>
        <w:rPr>
          <w:sz w:val="24"/>
          <w:szCs w:val="24"/>
        </w:rPr>
        <w:t>антом. СЦ «Дентес» информирует п</w:t>
      </w:r>
      <w:r w:rsidRPr="00500572">
        <w:rPr>
          <w:sz w:val="24"/>
          <w:szCs w:val="24"/>
        </w:rPr>
        <w:t>ациента о стоимости диагностики и планируемого лечения, а также обо все</w:t>
      </w:r>
      <w:r>
        <w:rPr>
          <w:sz w:val="24"/>
          <w:szCs w:val="24"/>
        </w:rPr>
        <w:t>х изменениях стоимости услуг. На</w:t>
      </w:r>
      <w:r w:rsidRPr="00500572">
        <w:rPr>
          <w:sz w:val="24"/>
          <w:szCs w:val="24"/>
        </w:rPr>
        <w:t xml:space="preserve"> каждом приёме медперсонал или администратор, исходя из стоимости запланированных на с</w:t>
      </w:r>
      <w:r>
        <w:rPr>
          <w:sz w:val="24"/>
          <w:szCs w:val="24"/>
        </w:rPr>
        <w:t>ледующий приём услуг, сообщает п</w:t>
      </w:r>
      <w:r w:rsidRPr="00500572">
        <w:rPr>
          <w:sz w:val="24"/>
          <w:szCs w:val="24"/>
        </w:rPr>
        <w:t xml:space="preserve">ациенту </w:t>
      </w:r>
      <w:r>
        <w:rPr>
          <w:sz w:val="24"/>
          <w:szCs w:val="24"/>
        </w:rPr>
        <w:t>ориентировочную сумму, которую п</w:t>
      </w:r>
      <w:r w:rsidRPr="00500572">
        <w:rPr>
          <w:sz w:val="24"/>
          <w:szCs w:val="24"/>
        </w:rPr>
        <w:t>ациенту предстоит заплатить на следующем приёме.</w:t>
      </w:r>
    </w:p>
    <w:p w:rsidR="00EC4BE5" w:rsidRPr="00500572" w:rsidRDefault="00EC4BE5" w:rsidP="00DC09DE">
      <w:pPr>
        <w:numPr>
          <w:ilvl w:val="0"/>
          <w:numId w:val="10"/>
        </w:numPr>
        <w:shd w:val="clear" w:color="auto" w:fill="FFFFFF"/>
        <w:tabs>
          <w:tab w:val="left" w:pos="456"/>
        </w:tabs>
        <w:spacing w:before="115" w:line="274" w:lineRule="exact"/>
        <w:ind w:left="5" w:right="5"/>
        <w:jc w:val="both"/>
        <w:rPr>
          <w:spacing w:val="-8"/>
          <w:sz w:val="24"/>
          <w:szCs w:val="24"/>
        </w:rPr>
      </w:pPr>
      <w:r w:rsidRPr="00500572">
        <w:rPr>
          <w:sz w:val="24"/>
          <w:szCs w:val="24"/>
        </w:rPr>
        <w:t>Пациент вправе запросить любую интересующую его информацию о состоянии его здоровья и предложенным методам лечения. Консультации специалистов и подготовка консультац</w:t>
      </w:r>
      <w:r>
        <w:rPr>
          <w:sz w:val="24"/>
          <w:szCs w:val="24"/>
        </w:rPr>
        <w:t>ионных заключений оплачиваются п</w:t>
      </w:r>
      <w:r w:rsidRPr="00500572">
        <w:rPr>
          <w:sz w:val="24"/>
          <w:szCs w:val="24"/>
        </w:rPr>
        <w:t>ациентом согласно действующему прейскуранту.</w:t>
      </w:r>
    </w:p>
    <w:p w:rsidR="00EC4BE5" w:rsidRPr="00500572" w:rsidRDefault="00EC4BE5" w:rsidP="00DC09DE">
      <w:pPr>
        <w:numPr>
          <w:ilvl w:val="0"/>
          <w:numId w:val="10"/>
        </w:numPr>
        <w:shd w:val="clear" w:color="auto" w:fill="FFFFFF"/>
        <w:tabs>
          <w:tab w:val="left" w:pos="456"/>
        </w:tabs>
        <w:spacing w:before="120" w:line="274" w:lineRule="exact"/>
        <w:ind w:left="5" w:right="10"/>
        <w:jc w:val="both"/>
        <w:rPr>
          <w:spacing w:val="-7"/>
          <w:sz w:val="24"/>
          <w:szCs w:val="24"/>
        </w:rPr>
      </w:pPr>
      <w:r w:rsidRPr="00500572">
        <w:rPr>
          <w:sz w:val="24"/>
          <w:szCs w:val="24"/>
        </w:rPr>
        <w:t>Пациент обязан соблюдать чистоту и порядок в помещении СЦ «Дентес», при входе снять верхнюю одежду и надеть бахилы. Запрещается вход с собаками и другими животными. Запрещается вход в СЦ «Дентес» на роликах или с велосипедами.</w:t>
      </w:r>
    </w:p>
    <w:p w:rsidR="00EC4BE5" w:rsidRPr="00500572" w:rsidRDefault="00EC4BE5" w:rsidP="00DC09DE">
      <w:pPr>
        <w:numPr>
          <w:ilvl w:val="0"/>
          <w:numId w:val="10"/>
        </w:numPr>
        <w:shd w:val="clear" w:color="auto" w:fill="FFFFFF"/>
        <w:tabs>
          <w:tab w:val="left" w:pos="456"/>
        </w:tabs>
        <w:spacing w:before="115" w:line="274" w:lineRule="exact"/>
        <w:ind w:left="5"/>
        <w:jc w:val="both"/>
        <w:rPr>
          <w:spacing w:val="-7"/>
          <w:sz w:val="24"/>
          <w:szCs w:val="24"/>
        </w:rPr>
      </w:pPr>
      <w:r w:rsidRPr="00500572">
        <w:rPr>
          <w:sz w:val="24"/>
          <w:szCs w:val="24"/>
        </w:rPr>
        <w:t>Пациент обязан соблюдать нормы поведения в общественных местах, принятые на территории РФ. Пациент об</w:t>
      </w:r>
      <w:r>
        <w:rPr>
          <w:sz w:val="24"/>
          <w:szCs w:val="24"/>
        </w:rPr>
        <w:t>язан обращаться к работникам и п</w:t>
      </w:r>
      <w:r w:rsidRPr="00500572">
        <w:rPr>
          <w:sz w:val="24"/>
          <w:szCs w:val="24"/>
        </w:rPr>
        <w:t>ациентам СЦ «Дентес» в спокойной, вежливой, уважительной форме. Категорически запрещается употреблять нецензурную лексику.</w:t>
      </w:r>
    </w:p>
    <w:p w:rsidR="00EC4BE5" w:rsidRPr="00500572" w:rsidRDefault="00EC4BE5" w:rsidP="00DC09DE">
      <w:pPr>
        <w:numPr>
          <w:ilvl w:val="0"/>
          <w:numId w:val="10"/>
        </w:numPr>
        <w:shd w:val="clear" w:color="auto" w:fill="FFFFFF"/>
        <w:tabs>
          <w:tab w:val="left" w:pos="456"/>
        </w:tabs>
        <w:spacing w:before="110" w:line="274" w:lineRule="exact"/>
        <w:ind w:left="5" w:right="10"/>
        <w:jc w:val="both"/>
        <w:rPr>
          <w:spacing w:val="-7"/>
          <w:sz w:val="24"/>
          <w:szCs w:val="24"/>
        </w:rPr>
      </w:pPr>
      <w:r w:rsidRPr="00500572">
        <w:rPr>
          <w:sz w:val="24"/>
          <w:szCs w:val="24"/>
        </w:rPr>
        <w:t xml:space="preserve">Запрещается мешать работе врачей и персонала СЦ «Дентес» входить в лечебные кабинеты без приглашения работника СЦ «Дентес», включать на большую громкость телевизоры, радиоприёмники, другую аудиоаппаратуру, слишком громко </w:t>
      </w:r>
      <w:r>
        <w:rPr>
          <w:sz w:val="24"/>
          <w:szCs w:val="24"/>
        </w:rPr>
        <w:t>разговаривать. На время приёма п</w:t>
      </w:r>
      <w:r w:rsidRPr="00500572">
        <w:rPr>
          <w:sz w:val="24"/>
          <w:szCs w:val="24"/>
        </w:rPr>
        <w:t>ациент обязан перевести мо</w:t>
      </w:r>
      <w:r>
        <w:rPr>
          <w:sz w:val="24"/>
          <w:szCs w:val="24"/>
        </w:rPr>
        <w:t>бильные телефоны в режим «без звука</w:t>
      </w:r>
      <w:r w:rsidRPr="00500572">
        <w:rPr>
          <w:sz w:val="24"/>
          <w:szCs w:val="24"/>
        </w:rPr>
        <w:t>».</w:t>
      </w:r>
    </w:p>
    <w:p w:rsidR="00EC4BE5" w:rsidRPr="00500572" w:rsidRDefault="00EC4BE5" w:rsidP="00DC09DE">
      <w:pPr>
        <w:numPr>
          <w:ilvl w:val="0"/>
          <w:numId w:val="10"/>
        </w:numPr>
        <w:shd w:val="clear" w:color="auto" w:fill="FFFFFF"/>
        <w:tabs>
          <w:tab w:val="left" w:pos="456"/>
        </w:tabs>
        <w:spacing w:before="110" w:line="283" w:lineRule="exact"/>
        <w:ind w:left="5" w:right="10"/>
        <w:jc w:val="both"/>
        <w:rPr>
          <w:spacing w:val="-7"/>
          <w:sz w:val="24"/>
          <w:szCs w:val="24"/>
        </w:rPr>
      </w:pPr>
      <w:r w:rsidRPr="00500572">
        <w:rPr>
          <w:sz w:val="24"/>
          <w:szCs w:val="24"/>
        </w:rPr>
        <w:t>В помещении СЦ «Дентес» запрещается курить, употреблять спиртные напитки, наркотические и токсические вещества.</w:t>
      </w:r>
    </w:p>
    <w:p w:rsidR="00EC4BE5" w:rsidRPr="00500572" w:rsidRDefault="00EC4BE5" w:rsidP="00DC09DE">
      <w:pPr>
        <w:shd w:val="clear" w:color="auto" w:fill="FFFFFF"/>
        <w:tabs>
          <w:tab w:val="left" w:pos="562"/>
        </w:tabs>
        <w:spacing w:before="110"/>
        <w:ind w:left="29"/>
        <w:jc w:val="both"/>
        <w:rPr>
          <w:sz w:val="24"/>
          <w:szCs w:val="24"/>
        </w:rPr>
      </w:pPr>
      <w:r w:rsidRPr="00500572">
        <w:rPr>
          <w:spacing w:val="-7"/>
          <w:sz w:val="24"/>
          <w:szCs w:val="24"/>
        </w:rPr>
        <w:t>5.10.</w:t>
      </w:r>
      <w:r>
        <w:rPr>
          <w:sz w:val="24"/>
          <w:szCs w:val="24"/>
        </w:rPr>
        <w:tab/>
        <w:t>Запрещается</w:t>
      </w:r>
      <w:r w:rsidRPr="00500572">
        <w:rPr>
          <w:sz w:val="24"/>
          <w:szCs w:val="24"/>
        </w:rPr>
        <w:t xml:space="preserve"> наносить ущерб </w:t>
      </w:r>
      <w:r>
        <w:rPr>
          <w:sz w:val="24"/>
          <w:szCs w:val="24"/>
        </w:rPr>
        <w:t>имуществу СЦ «Дентес» и других п</w:t>
      </w:r>
      <w:r w:rsidRPr="00500572">
        <w:rPr>
          <w:sz w:val="24"/>
          <w:szCs w:val="24"/>
        </w:rPr>
        <w:t>ациентов.</w:t>
      </w:r>
    </w:p>
    <w:p w:rsidR="00EC4BE5" w:rsidRPr="00500572" w:rsidRDefault="00EC4BE5" w:rsidP="00DC09DE">
      <w:pPr>
        <w:numPr>
          <w:ilvl w:val="0"/>
          <w:numId w:val="11"/>
        </w:numPr>
        <w:shd w:val="clear" w:color="auto" w:fill="FFFFFF"/>
        <w:tabs>
          <w:tab w:val="left" w:pos="581"/>
        </w:tabs>
        <w:spacing w:before="110" w:line="274" w:lineRule="exact"/>
        <w:ind w:left="24"/>
        <w:jc w:val="both"/>
        <w:rPr>
          <w:spacing w:val="-5"/>
          <w:sz w:val="24"/>
          <w:szCs w:val="24"/>
        </w:rPr>
      </w:pPr>
      <w:r w:rsidRPr="00500572">
        <w:rPr>
          <w:sz w:val="24"/>
          <w:szCs w:val="24"/>
        </w:rPr>
        <w:t>Пациент обязан соблюдать правила пожарной безопасности, при возникновении чрезвычайной ситуации строго выполнять указания администратора.</w:t>
      </w:r>
    </w:p>
    <w:p w:rsidR="00EC4BE5" w:rsidRPr="00500572" w:rsidRDefault="00EC4BE5" w:rsidP="00DC09DE">
      <w:pPr>
        <w:numPr>
          <w:ilvl w:val="0"/>
          <w:numId w:val="11"/>
        </w:numPr>
        <w:shd w:val="clear" w:color="auto" w:fill="FFFFFF"/>
        <w:tabs>
          <w:tab w:val="left" w:pos="581"/>
        </w:tabs>
        <w:spacing w:before="120"/>
        <w:ind w:left="24"/>
        <w:jc w:val="both"/>
        <w:rPr>
          <w:spacing w:val="-4"/>
          <w:sz w:val="24"/>
          <w:szCs w:val="24"/>
        </w:rPr>
      </w:pPr>
      <w:r w:rsidRPr="00500572">
        <w:rPr>
          <w:sz w:val="24"/>
          <w:szCs w:val="24"/>
        </w:rPr>
        <w:t>СЦ «Денте</w:t>
      </w:r>
      <w:r>
        <w:rPr>
          <w:sz w:val="24"/>
          <w:szCs w:val="24"/>
        </w:rPr>
        <w:t>с» вправе отказаться от приёма п</w:t>
      </w:r>
      <w:r w:rsidRPr="00500572">
        <w:rPr>
          <w:sz w:val="24"/>
          <w:szCs w:val="24"/>
        </w:rPr>
        <w:t>ациента в случаях:</w:t>
      </w:r>
    </w:p>
    <w:p w:rsidR="00EC4BE5" w:rsidRPr="00500572" w:rsidRDefault="00EC4BE5" w:rsidP="00DC09DE">
      <w:pPr>
        <w:numPr>
          <w:ilvl w:val="0"/>
          <w:numId w:val="11"/>
        </w:numPr>
        <w:shd w:val="clear" w:color="auto" w:fill="FFFFFF"/>
        <w:tabs>
          <w:tab w:val="left" w:pos="581"/>
        </w:tabs>
        <w:spacing w:before="120"/>
        <w:ind w:left="24"/>
        <w:jc w:val="both"/>
        <w:rPr>
          <w:spacing w:val="-4"/>
          <w:sz w:val="24"/>
          <w:szCs w:val="24"/>
        </w:rPr>
        <w:sectPr w:rsidR="00EC4BE5" w:rsidRPr="00500572">
          <w:pgSz w:w="11909" w:h="16834"/>
          <w:pgMar w:top="1229" w:right="787" w:bottom="360" w:left="1694" w:header="720" w:footer="720" w:gutter="0"/>
          <w:cols w:space="60"/>
          <w:noEndnote/>
        </w:sectPr>
      </w:pPr>
    </w:p>
    <w:p w:rsidR="00EC4BE5" w:rsidRPr="00500572" w:rsidRDefault="00EC4BE5" w:rsidP="00DC09DE">
      <w:pPr>
        <w:numPr>
          <w:ilvl w:val="0"/>
          <w:numId w:val="12"/>
        </w:numPr>
        <w:shd w:val="clear" w:color="auto" w:fill="FFFFFF"/>
        <w:tabs>
          <w:tab w:val="left" w:pos="149"/>
        </w:tabs>
        <w:spacing w:line="283" w:lineRule="exact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непредоставления п</w:t>
      </w:r>
      <w:r w:rsidRPr="00500572">
        <w:rPr>
          <w:sz w:val="24"/>
          <w:szCs w:val="24"/>
        </w:rPr>
        <w:t>ациентом документа, удостоверяющего личность, затребованных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врачами СЦ «Дентес» консультационных заключений и других документов;</w:t>
      </w:r>
    </w:p>
    <w:p w:rsidR="00EC4BE5" w:rsidRPr="00500572" w:rsidRDefault="00EC4BE5" w:rsidP="00DC09DE">
      <w:pPr>
        <w:numPr>
          <w:ilvl w:val="0"/>
          <w:numId w:val="12"/>
        </w:numPr>
        <w:shd w:val="clear" w:color="auto" w:fill="FFFFFF"/>
        <w:tabs>
          <w:tab w:val="left" w:pos="14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обращения п</w:t>
      </w:r>
      <w:r w:rsidRPr="00500572">
        <w:rPr>
          <w:sz w:val="24"/>
          <w:szCs w:val="24"/>
        </w:rPr>
        <w:t>ациента в состоянии алкогольного или наркотического опьянения;</w:t>
      </w:r>
    </w:p>
    <w:p w:rsidR="00EC4BE5" w:rsidRPr="00500572" w:rsidRDefault="00EC4BE5" w:rsidP="00DC09DE">
      <w:pPr>
        <w:shd w:val="clear" w:color="auto" w:fill="FFFFFF"/>
        <w:tabs>
          <w:tab w:val="left" w:pos="230"/>
        </w:tabs>
        <w:spacing w:before="115" w:line="274" w:lineRule="exact"/>
        <w:ind w:left="5" w:right="29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•</w:t>
      </w:r>
      <w:r w:rsidRPr="00500572">
        <w:rPr>
          <w:sz w:val="24"/>
          <w:szCs w:val="24"/>
        </w:rPr>
        <w:tab/>
        <w:t>медицинских противопоказаний (особо опасные инфекции, острые или обострения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хронических инфекционных, соматических, психических заболеваний);</w:t>
      </w:r>
    </w:p>
    <w:p w:rsidR="00EC4BE5" w:rsidRPr="00500572" w:rsidRDefault="00EC4BE5" w:rsidP="00DC09DE">
      <w:pPr>
        <w:shd w:val="clear" w:color="auto" w:fill="FFFFFF"/>
        <w:tabs>
          <w:tab w:val="left" w:pos="154"/>
        </w:tabs>
        <w:spacing w:before="115" w:line="278" w:lineRule="exact"/>
        <w:ind w:left="5" w:right="2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если в процессе</w:t>
      </w:r>
      <w:r w:rsidRPr="00500572">
        <w:rPr>
          <w:sz w:val="24"/>
          <w:szCs w:val="24"/>
        </w:rPr>
        <w:t xml:space="preserve"> оказания услуг может возник</w:t>
      </w:r>
      <w:r>
        <w:rPr>
          <w:sz w:val="24"/>
          <w:szCs w:val="24"/>
        </w:rPr>
        <w:t>нуть угроза жизни или здоровью пациента</w:t>
      </w:r>
      <w:r w:rsidRPr="005005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работников СЦ «Дентес» или окружающих.</w:t>
      </w:r>
    </w:p>
    <w:p w:rsidR="00EC4BE5" w:rsidRPr="00500572" w:rsidRDefault="00EC4BE5" w:rsidP="00DC09DE">
      <w:pPr>
        <w:shd w:val="clear" w:color="auto" w:fill="FFFFFF"/>
        <w:spacing w:before="120" w:line="278" w:lineRule="exact"/>
        <w:ind w:left="14" w:right="14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В этих случаях приём по возможности переносится на другое время, при невозможности -откладывается на неопределённый срок. Запись пациента производится после устранения обстоятельств, приведших к невозможности приёма, исходя из графика работы врачей.</w:t>
      </w:r>
    </w:p>
    <w:p w:rsidR="00EC4BE5" w:rsidRPr="00500572" w:rsidRDefault="00EC4BE5" w:rsidP="00DC09DE">
      <w:pPr>
        <w:shd w:val="clear" w:color="auto" w:fill="FFFFFF"/>
        <w:tabs>
          <w:tab w:val="left" w:pos="562"/>
        </w:tabs>
        <w:spacing w:before="120"/>
        <w:ind w:left="10"/>
        <w:jc w:val="both"/>
        <w:rPr>
          <w:sz w:val="24"/>
          <w:szCs w:val="24"/>
        </w:rPr>
      </w:pPr>
      <w:r w:rsidRPr="00500572">
        <w:rPr>
          <w:spacing w:val="-4"/>
          <w:sz w:val="24"/>
          <w:szCs w:val="24"/>
        </w:rPr>
        <w:t>5.13.</w:t>
      </w:r>
      <w:r w:rsidRPr="00500572">
        <w:rPr>
          <w:sz w:val="24"/>
          <w:szCs w:val="24"/>
        </w:rPr>
        <w:tab/>
        <w:t>СЦ «Дентес» вправе сократить гарантийный срок в случаях:</w:t>
      </w:r>
    </w:p>
    <w:p w:rsidR="00EC4BE5" w:rsidRPr="00500572" w:rsidRDefault="00EC4BE5" w:rsidP="00DC09DE">
      <w:pPr>
        <w:numPr>
          <w:ilvl w:val="0"/>
          <w:numId w:val="12"/>
        </w:numPr>
        <w:shd w:val="clear" w:color="auto" w:fill="FFFFFF"/>
        <w:tabs>
          <w:tab w:val="left" w:pos="154"/>
        </w:tabs>
        <w:spacing w:before="120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нарушения или невыполнения п</w:t>
      </w:r>
      <w:r w:rsidRPr="00500572">
        <w:rPr>
          <w:sz w:val="24"/>
          <w:szCs w:val="24"/>
        </w:rPr>
        <w:t>ациентом врачебных рекомендаций и назначений;</w:t>
      </w:r>
    </w:p>
    <w:p w:rsidR="00EC4BE5" w:rsidRPr="00500572" w:rsidRDefault="00EC4BE5" w:rsidP="00DC09DE">
      <w:pPr>
        <w:numPr>
          <w:ilvl w:val="0"/>
          <w:numId w:val="12"/>
        </w:numPr>
        <w:shd w:val="clear" w:color="auto" w:fill="FFFFFF"/>
        <w:tabs>
          <w:tab w:val="left" w:pos="154"/>
        </w:tabs>
        <w:spacing w:before="110" w:line="278" w:lineRule="exact"/>
        <w:ind w:left="5" w:right="10"/>
        <w:jc w:val="both"/>
        <w:rPr>
          <w:sz w:val="24"/>
          <w:szCs w:val="24"/>
        </w:rPr>
      </w:pPr>
      <w:r>
        <w:rPr>
          <w:sz w:val="24"/>
          <w:szCs w:val="24"/>
        </w:rPr>
        <w:t>нарушения п</w:t>
      </w:r>
      <w:r w:rsidRPr="00500572">
        <w:rPr>
          <w:sz w:val="24"/>
          <w:szCs w:val="24"/>
        </w:rPr>
        <w:t>ациентом сроков записи на приём, определённых планом лечения, пропуска приёмов;</w:t>
      </w:r>
    </w:p>
    <w:p w:rsidR="00EC4BE5" w:rsidRPr="00500572" w:rsidRDefault="00EC4BE5" w:rsidP="00DC09DE">
      <w:pPr>
        <w:numPr>
          <w:ilvl w:val="0"/>
          <w:numId w:val="12"/>
        </w:numPr>
        <w:shd w:val="clear" w:color="auto" w:fill="FFFFFF"/>
        <w:tabs>
          <w:tab w:val="left" w:pos="154"/>
        </w:tabs>
        <w:spacing w:before="115"/>
        <w:ind w:left="5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пропуска периодических контрольных осмотров;</w:t>
      </w:r>
    </w:p>
    <w:p w:rsidR="00EC4BE5" w:rsidRPr="00500572" w:rsidRDefault="00EC4BE5" w:rsidP="00DC09DE">
      <w:pPr>
        <w:shd w:val="clear" w:color="auto" w:fill="FFFFFF"/>
        <w:tabs>
          <w:tab w:val="left" w:pos="562"/>
        </w:tabs>
        <w:spacing w:before="120" w:line="274" w:lineRule="exact"/>
        <w:ind w:left="10" w:right="14"/>
        <w:jc w:val="both"/>
        <w:rPr>
          <w:sz w:val="24"/>
          <w:szCs w:val="24"/>
        </w:rPr>
      </w:pPr>
      <w:r w:rsidRPr="00500572">
        <w:rPr>
          <w:spacing w:val="-4"/>
          <w:sz w:val="24"/>
          <w:szCs w:val="24"/>
        </w:rPr>
        <w:t>5.14.</w:t>
      </w:r>
      <w:r w:rsidRPr="00500572">
        <w:rPr>
          <w:sz w:val="24"/>
          <w:szCs w:val="24"/>
        </w:rPr>
        <w:tab/>
        <w:t>СЦ «Дентес» вправе расторгнуть догово</w:t>
      </w:r>
      <w:r>
        <w:rPr>
          <w:sz w:val="24"/>
          <w:szCs w:val="24"/>
        </w:rPr>
        <w:t>р и отказаться от обслуживания п</w:t>
      </w:r>
      <w:r w:rsidRPr="00500572">
        <w:rPr>
          <w:sz w:val="24"/>
          <w:szCs w:val="24"/>
        </w:rPr>
        <w:t>ациента в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случаях:</w:t>
      </w:r>
    </w:p>
    <w:p w:rsidR="00EC4BE5" w:rsidRPr="00500572" w:rsidRDefault="00EC4BE5" w:rsidP="00DC09DE">
      <w:pPr>
        <w:numPr>
          <w:ilvl w:val="0"/>
          <w:numId w:val="12"/>
        </w:numPr>
        <w:shd w:val="clear" w:color="auto" w:fill="FFFFFF"/>
        <w:tabs>
          <w:tab w:val="left" w:pos="154"/>
        </w:tabs>
        <w:spacing w:before="120" w:line="274" w:lineRule="exact"/>
        <w:ind w:left="5" w:right="14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неоднократн</w:t>
      </w:r>
      <w:r>
        <w:rPr>
          <w:sz w:val="24"/>
          <w:szCs w:val="24"/>
        </w:rPr>
        <w:t>ого нарушения или невыполнения п</w:t>
      </w:r>
      <w:r w:rsidRPr="00500572">
        <w:rPr>
          <w:sz w:val="24"/>
          <w:szCs w:val="24"/>
        </w:rPr>
        <w:t>ациентом врачебных рекомендаций и назначений;</w:t>
      </w:r>
    </w:p>
    <w:p w:rsidR="00EC4BE5" w:rsidRPr="00500572" w:rsidRDefault="00EC4BE5" w:rsidP="00DC09DE">
      <w:pPr>
        <w:numPr>
          <w:ilvl w:val="0"/>
          <w:numId w:val="12"/>
        </w:numPr>
        <w:shd w:val="clear" w:color="auto" w:fill="FFFFFF"/>
        <w:tabs>
          <w:tab w:val="left" w:pos="154"/>
        </w:tabs>
        <w:spacing w:before="115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п</w:t>
      </w:r>
      <w:r w:rsidRPr="00500572">
        <w:rPr>
          <w:sz w:val="24"/>
          <w:szCs w:val="24"/>
        </w:rPr>
        <w:t>ациентом ложных сведений о состоянии своего здоровья;</w:t>
      </w:r>
    </w:p>
    <w:p w:rsidR="00EC4BE5" w:rsidRPr="00500572" w:rsidRDefault="00EC4BE5" w:rsidP="00DC09DE">
      <w:pPr>
        <w:shd w:val="clear" w:color="auto" w:fill="FFFFFF"/>
        <w:tabs>
          <w:tab w:val="left" w:pos="254"/>
        </w:tabs>
        <w:spacing w:before="115" w:line="274" w:lineRule="exact"/>
        <w:ind w:left="14" w:right="1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неоднократного пропуска п</w:t>
      </w:r>
      <w:r w:rsidRPr="00500572">
        <w:rPr>
          <w:sz w:val="24"/>
          <w:szCs w:val="24"/>
        </w:rPr>
        <w:t>ациентом приёмов без заблаговременного уведомления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регистратора (администратора) СЦ «Дентес»;</w:t>
      </w:r>
    </w:p>
    <w:p w:rsidR="00EC4BE5" w:rsidRPr="00500572" w:rsidRDefault="00EC4BE5" w:rsidP="00DC09DE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12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появления у п</w:t>
      </w:r>
      <w:r w:rsidRPr="00500572">
        <w:rPr>
          <w:sz w:val="24"/>
          <w:szCs w:val="24"/>
        </w:rPr>
        <w:t>ациента финансовой задолженности перед СЦ «Дентес»;</w:t>
      </w:r>
    </w:p>
    <w:p w:rsidR="00EC4BE5" w:rsidRPr="00500572" w:rsidRDefault="00EC4BE5" w:rsidP="00DC09DE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106" w:line="278" w:lineRule="exact"/>
        <w:ind w:left="19" w:right="5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нарушения условий договора об оказании платных медицинских услуг и приложений к нему, настоящих правил, а также действующего законодательства.</w:t>
      </w:r>
    </w:p>
    <w:p w:rsidR="00EC4BE5" w:rsidRPr="00500572" w:rsidRDefault="00EC4BE5" w:rsidP="00DC09DE">
      <w:pPr>
        <w:shd w:val="clear" w:color="auto" w:fill="FFFFFF"/>
        <w:tabs>
          <w:tab w:val="left" w:pos="638"/>
        </w:tabs>
        <w:spacing w:before="115" w:line="274" w:lineRule="exact"/>
        <w:ind w:left="14" w:right="5"/>
        <w:jc w:val="both"/>
        <w:rPr>
          <w:sz w:val="24"/>
          <w:szCs w:val="24"/>
        </w:rPr>
      </w:pPr>
      <w:r w:rsidRPr="00500572">
        <w:rPr>
          <w:spacing w:val="-4"/>
          <w:sz w:val="24"/>
          <w:szCs w:val="24"/>
        </w:rPr>
        <w:t>5.15.</w:t>
      </w:r>
      <w:r>
        <w:rPr>
          <w:sz w:val="24"/>
          <w:szCs w:val="24"/>
        </w:rPr>
        <w:tab/>
        <w:t>Совершение п</w:t>
      </w:r>
      <w:r w:rsidRPr="00500572">
        <w:rPr>
          <w:sz w:val="24"/>
          <w:szCs w:val="24"/>
        </w:rPr>
        <w:t>ациентом противоправных действий (оскорбление работников СЦ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«Дентес», угрозы, попытка причинения им телесных повреждений, порчи имущества СЦ</w:t>
      </w:r>
      <w:r>
        <w:rPr>
          <w:sz w:val="24"/>
          <w:szCs w:val="24"/>
        </w:rPr>
        <w:t xml:space="preserve"> «Дентес» или других п</w:t>
      </w:r>
      <w:r w:rsidRPr="00500572">
        <w:rPr>
          <w:sz w:val="24"/>
          <w:szCs w:val="24"/>
        </w:rPr>
        <w:t>ациентов, создание помех работе медицинских работников и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другие противоправные деяния) влечёт за собой гражданскую, административную или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уголовную ответственность. СЦ «Дентес» вправе преследовать нарушителей в судебном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порядке, требуя возмещения имущественного и морального вреда, а при совершении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хулиганских де</w:t>
      </w:r>
      <w:r>
        <w:rPr>
          <w:sz w:val="24"/>
          <w:szCs w:val="24"/>
        </w:rPr>
        <w:t>й</w:t>
      </w:r>
      <w:r w:rsidRPr="00500572">
        <w:rPr>
          <w:sz w:val="24"/>
          <w:szCs w:val="24"/>
        </w:rPr>
        <w:t xml:space="preserve">ствий с причинением телесных повреждений или оскорблении </w:t>
      </w:r>
      <w:r>
        <w:rPr>
          <w:sz w:val="24"/>
          <w:szCs w:val="24"/>
        </w:rPr>
        <w:t>–</w:t>
      </w:r>
      <w:r w:rsidRPr="00500572">
        <w:rPr>
          <w:sz w:val="24"/>
          <w:szCs w:val="24"/>
        </w:rPr>
        <w:t xml:space="preserve"> требуя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привлечения виновных к уголовной ответственности (ст. 5.61 «Оскорбление» КоАП РФ;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ст. 20.1 КоАП РФ «Мелкое хулиганство»; ст. 213 УК РФ «Хулиганство»).</w:t>
      </w:r>
    </w:p>
    <w:p w:rsidR="00EC4BE5" w:rsidRPr="00500572" w:rsidRDefault="00EC4BE5" w:rsidP="00DC09DE">
      <w:pPr>
        <w:shd w:val="clear" w:color="auto" w:fill="FFFFFF"/>
        <w:tabs>
          <w:tab w:val="left" w:pos="701"/>
        </w:tabs>
        <w:spacing w:before="101" w:line="278" w:lineRule="exact"/>
        <w:ind w:left="29" w:right="14"/>
        <w:jc w:val="both"/>
        <w:rPr>
          <w:sz w:val="24"/>
          <w:szCs w:val="24"/>
        </w:rPr>
      </w:pPr>
      <w:r w:rsidRPr="00500572">
        <w:rPr>
          <w:spacing w:val="-7"/>
          <w:sz w:val="24"/>
          <w:szCs w:val="24"/>
        </w:rPr>
        <w:t>5.16.</w:t>
      </w:r>
      <w:r w:rsidRPr="00500572">
        <w:rPr>
          <w:sz w:val="24"/>
          <w:szCs w:val="24"/>
        </w:rPr>
        <w:tab/>
        <w:t>Пациент вправе обжаловать действия работников СЦ «Дентес» в порядке,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предусмотренном действующим законодательством.</w:t>
      </w:r>
    </w:p>
    <w:p w:rsidR="00EC4BE5" w:rsidRPr="00500572" w:rsidRDefault="00EC4BE5" w:rsidP="00AC5F48">
      <w:pPr>
        <w:shd w:val="clear" w:color="auto" w:fill="FFFFFF"/>
        <w:spacing w:before="514"/>
        <w:ind w:left="19"/>
        <w:jc w:val="center"/>
        <w:rPr>
          <w:sz w:val="24"/>
          <w:szCs w:val="24"/>
        </w:rPr>
      </w:pPr>
      <w:r w:rsidRPr="00500572">
        <w:rPr>
          <w:b/>
          <w:bCs/>
          <w:sz w:val="24"/>
          <w:szCs w:val="24"/>
        </w:rPr>
        <w:t>6. ПОРЯДОК РАЗРЕШЕНИЯ СПОРОВ</w:t>
      </w:r>
    </w:p>
    <w:p w:rsidR="00EC4BE5" w:rsidRPr="00500572" w:rsidRDefault="00EC4BE5" w:rsidP="00DC09DE">
      <w:pPr>
        <w:shd w:val="clear" w:color="auto" w:fill="FFFFFF"/>
        <w:spacing w:before="518" w:line="274" w:lineRule="exact"/>
        <w:ind w:left="24"/>
        <w:jc w:val="both"/>
        <w:rPr>
          <w:sz w:val="24"/>
          <w:szCs w:val="24"/>
        </w:rPr>
      </w:pPr>
      <w:r>
        <w:rPr>
          <w:sz w:val="24"/>
          <w:szCs w:val="24"/>
        </w:rPr>
        <w:t>6.1. СЦ «Дентес» и п</w:t>
      </w:r>
      <w:r w:rsidRPr="00500572">
        <w:rPr>
          <w:sz w:val="24"/>
          <w:szCs w:val="24"/>
        </w:rPr>
        <w:t>ациент прилагают все усилия для достижения поставленной цели -максимально возможного восстановления и сохранен</w:t>
      </w:r>
      <w:r>
        <w:rPr>
          <w:sz w:val="24"/>
          <w:szCs w:val="24"/>
        </w:rPr>
        <w:t>ия стоматологического здоровья п</w:t>
      </w:r>
      <w:r w:rsidRPr="00500572">
        <w:rPr>
          <w:sz w:val="24"/>
          <w:szCs w:val="24"/>
        </w:rPr>
        <w:t>ациента. При воз</w:t>
      </w:r>
      <w:r>
        <w:rPr>
          <w:sz w:val="24"/>
          <w:szCs w:val="24"/>
        </w:rPr>
        <w:t>никновении спора СЦ «Дентес» и п</w:t>
      </w:r>
      <w:r w:rsidRPr="00500572">
        <w:rPr>
          <w:sz w:val="24"/>
          <w:szCs w:val="24"/>
        </w:rPr>
        <w:t>ациент стремятся разрешить его путём переговоров, относясь друг к другу с максимальным уважением и учитывая возможности и интересы друг друга.</w:t>
      </w:r>
    </w:p>
    <w:p w:rsidR="00EC4BE5" w:rsidRPr="00500572" w:rsidRDefault="00EC4BE5" w:rsidP="00DC09DE">
      <w:pPr>
        <w:shd w:val="clear" w:color="auto" w:fill="FFFFFF"/>
        <w:spacing w:before="518" w:line="274" w:lineRule="exact"/>
        <w:ind w:left="24"/>
        <w:jc w:val="both"/>
        <w:rPr>
          <w:sz w:val="24"/>
          <w:szCs w:val="24"/>
        </w:rPr>
        <w:sectPr w:rsidR="00EC4BE5" w:rsidRPr="00500572">
          <w:pgSz w:w="11909" w:h="16834"/>
          <w:pgMar w:top="1135" w:right="778" w:bottom="360" w:left="1695" w:header="720" w:footer="720" w:gutter="0"/>
          <w:cols w:space="60"/>
          <w:noEndnote/>
        </w:sectPr>
      </w:pPr>
    </w:p>
    <w:p w:rsidR="00EC4BE5" w:rsidRPr="00500572" w:rsidRDefault="00EC4BE5" w:rsidP="00DC09DE">
      <w:pPr>
        <w:shd w:val="clear" w:color="auto" w:fill="FFFFFF"/>
        <w:tabs>
          <w:tab w:val="left" w:pos="456"/>
        </w:tabs>
        <w:spacing w:line="278" w:lineRule="exact"/>
        <w:ind w:right="19"/>
        <w:jc w:val="both"/>
        <w:rPr>
          <w:sz w:val="24"/>
          <w:szCs w:val="24"/>
        </w:rPr>
      </w:pPr>
      <w:r w:rsidRPr="00500572">
        <w:rPr>
          <w:spacing w:val="-7"/>
          <w:sz w:val="24"/>
          <w:szCs w:val="24"/>
        </w:rPr>
        <w:t>6.2.</w:t>
      </w:r>
      <w:r>
        <w:rPr>
          <w:sz w:val="24"/>
          <w:szCs w:val="24"/>
        </w:rPr>
        <w:tab/>
        <w:t>При появлении у пациента жалобы (претензии) п</w:t>
      </w:r>
      <w:r w:rsidRPr="00500572">
        <w:rPr>
          <w:sz w:val="24"/>
          <w:szCs w:val="24"/>
        </w:rPr>
        <w:t>ациент составляет претензию в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письменной форме, заверяет её личной подписью и предъявляет администратору СЦ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«Дентес». В претензии должны быть указаны:</w:t>
      </w:r>
    </w:p>
    <w:p w:rsidR="00EC4BE5" w:rsidRPr="00500572" w:rsidRDefault="00EC4BE5" w:rsidP="00DC09DE">
      <w:pPr>
        <w:numPr>
          <w:ilvl w:val="0"/>
          <w:numId w:val="13"/>
        </w:numPr>
        <w:shd w:val="clear" w:color="auto" w:fill="FFFFFF"/>
        <w:tabs>
          <w:tab w:val="left" w:pos="149"/>
        </w:tabs>
        <w:spacing w:before="115" w:line="274" w:lineRule="exact"/>
        <w:ind w:left="14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предмет претензии;</w:t>
      </w:r>
    </w:p>
    <w:p w:rsidR="00EC4BE5" w:rsidRPr="00500572" w:rsidRDefault="00EC4BE5" w:rsidP="00DC09DE">
      <w:pPr>
        <w:numPr>
          <w:ilvl w:val="0"/>
          <w:numId w:val="13"/>
        </w:numPr>
        <w:shd w:val="clear" w:color="auto" w:fill="FFFFFF"/>
        <w:tabs>
          <w:tab w:val="left" w:pos="149"/>
        </w:tabs>
        <w:spacing w:before="5" w:line="274" w:lineRule="exact"/>
        <w:ind w:left="14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фамилия работника СЦ «Дентес», работа или поведение которого вызвала претензию;</w:t>
      </w:r>
    </w:p>
    <w:p w:rsidR="00EC4BE5" w:rsidRPr="00500572" w:rsidRDefault="00EC4BE5" w:rsidP="00DC09DE">
      <w:pPr>
        <w:shd w:val="clear" w:color="auto" w:fill="FFFFFF"/>
        <w:tabs>
          <w:tab w:val="left" w:pos="245"/>
        </w:tabs>
        <w:spacing w:line="274" w:lineRule="exact"/>
        <w:ind w:left="10" w:right="19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•</w:t>
      </w:r>
      <w:r w:rsidRPr="00500572">
        <w:rPr>
          <w:sz w:val="24"/>
          <w:szCs w:val="24"/>
        </w:rPr>
        <w:tab/>
        <w:t>дата и время события, вызвавшего претензию, обстоятельства, при которых оно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произошло;</w:t>
      </w:r>
    </w:p>
    <w:p w:rsidR="00EC4BE5" w:rsidRPr="00500572" w:rsidRDefault="00EC4BE5" w:rsidP="00DC09DE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5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другая инф</w:t>
      </w:r>
      <w:r>
        <w:rPr>
          <w:sz w:val="24"/>
          <w:szCs w:val="24"/>
        </w:rPr>
        <w:t>ормация, важная с точки зрения п</w:t>
      </w:r>
      <w:r w:rsidRPr="00500572">
        <w:rPr>
          <w:sz w:val="24"/>
          <w:szCs w:val="24"/>
        </w:rPr>
        <w:t>ациента;</w:t>
      </w:r>
    </w:p>
    <w:p w:rsidR="00EC4BE5" w:rsidRPr="00500572" w:rsidRDefault="00EC4BE5" w:rsidP="00DC09DE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5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дата предъявления претензии;</w:t>
      </w:r>
    </w:p>
    <w:p w:rsidR="00EC4BE5" w:rsidRPr="00500572" w:rsidRDefault="00EC4BE5" w:rsidP="00DC09DE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5" w:line="274" w:lineRule="exact"/>
        <w:ind w:left="5" w:right="14"/>
        <w:jc w:val="both"/>
        <w:rPr>
          <w:sz w:val="24"/>
          <w:szCs w:val="24"/>
        </w:rPr>
      </w:pPr>
      <w:r w:rsidRPr="00500572">
        <w:rPr>
          <w:sz w:val="24"/>
          <w:szCs w:val="24"/>
        </w:rPr>
        <w:t xml:space="preserve">адрес для направления письменного </w:t>
      </w:r>
      <w:r>
        <w:rPr>
          <w:sz w:val="24"/>
          <w:szCs w:val="24"/>
        </w:rPr>
        <w:t>ответа или дата и время, когда п</w:t>
      </w:r>
      <w:r w:rsidRPr="00500572">
        <w:rPr>
          <w:sz w:val="24"/>
          <w:szCs w:val="24"/>
        </w:rPr>
        <w:t>ациенту было бы удобно получить устные объяснения;</w:t>
      </w:r>
    </w:p>
    <w:p w:rsidR="00EC4BE5" w:rsidRPr="00500572" w:rsidRDefault="00EC4BE5" w:rsidP="00DC09DE">
      <w:pPr>
        <w:shd w:val="clear" w:color="auto" w:fill="FFFFFF"/>
        <w:tabs>
          <w:tab w:val="left" w:pos="269"/>
        </w:tabs>
        <w:spacing w:before="5" w:line="274" w:lineRule="exact"/>
        <w:ind w:left="10" w:right="14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•</w:t>
      </w:r>
      <w:r w:rsidRPr="00500572">
        <w:rPr>
          <w:sz w:val="24"/>
          <w:szCs w:val="24"/>
        </w:rPr>
        <w:tab/>
        <w:t>телефон и д</w:t>
      </w:r>
      <w:r>
        <w:rPr>
          <w:sz w:val="24"/>
          <w:szCs w:val="24"/>
        </w:rPr>
        <w:t>ругие способы связи с п</w:t>
      </w:r>
      <w:r w:rsidRPr="00500572">
        <w:rPr>
          <w:sz w:val="24"/>
          <w:szCs w:val="24"/>
        </w:rPr>
        <w:t>ациентом для получения дополнительной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информации.</w:t>
      </w:r>
    </w:p>
    <w:p w:rsidR="00EC4BE5" w:rsidRPr="00500572" w:rsidRDefault="00EC4BE5" w:rsidP="00DC09DE">
      <w:pPr>
        <w:shd w:val="clear" w:color="auto" w:fill="FFFFFF"/>
        <w:spacing w:before="120" w:line="278" w:lineRule="exact"/>
        <w:ind w:left="10" w:right="10"/>
        <w:jc w:val="both"/>
        <w:rPr>
          <w:sz w:val="24"/>
          <w:szCs w:val="24"/>
        </w:rPr>
      </w:pPr>
      <w:r w:rsidRPr="00500572">
        <w:rPr>
          <w:sz w:val="24"/>
          <w:szCs w:val="24"/>
        </w:rPr>
        <w:t>Администратор СЦ «Дентес» делает копию принятой претензии, заверяет своей подписью дату предъявления прете</w:t>
      </w:r>
      <w:r>
        <w:rPr>
          <w:sz w:val="24"/>
          <w:szCs w:val="24"/>
        </w:rPr>
        <w:t>нзии и выдаёт заверенную копию п</w:t>
      </w:r>
      <w:r w:rsidRPr="00500572">
        <w:rPr>
          <w:sz w:val="24"/>
          <w:szCs w:val="24"/>
        </w:rPr>
        <w:t>ациенту.</w:t>
      </w:r>
    </w:p>
    <w:p w:rsidR="00EC4BE5" w:rsidRPr="00500572" w:rsidRDefault="00EC4BE5" w:rsidP="00DC09DE">
      <w:pPr>
        <w:shd w:val="clear" w:color="auto" w:fill="FFFFFF"/>
        <w:tabs>
          <w:tab w:val="left" w:pos="456"/>
        </w:tabs>
        <w:spacing w:before="125" w:line="269" w:lineRule="exact"/>
        <w:ind w:right="5"/>
        <w:jc w:val="both"/>
        <w:rPr>
          <w:sz w:val="24"/>
          <w:szCs w:val="24"/>
        </w:rPr>
      </w:pPr>
      <w:r w:rsidRPr="00500572">
        <w:rPr>
          <w:spacing w:val="-7"/>
          <w:sz w:val="24"/>
          <w:szCs w:val="24"/>
        </w:rPr>
        <w:t>6.3.</w:t>
      </w:r>
      <w:r>
        <w:rPr>
          <w:sz w:val="24"/>
          <w:szCs w:val="24"/>
        </w:rPr>
        <w:tab/>
        <w:t>Все жалобы п</w:t>
      </w:r>
      <w:r w:rsidRPr="00500572">
        <w:rPr>
          <w:sz w:val="24"/>
          <w:szCs w:val="24"/>
        </w:rPr>
        <w:t>ациентов рассматриваются директором СЦ «Дентес» в течение десяти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дней со дня предъявления претензии. СЦ «Дентес» вправе вести аудио- и видеозапись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всех мероприятий по выяснению предмета претензии, обстоятельств и степени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ответственности работников СЦ «Дентес», а также привлечь к рассмотрению претензии</w:t>
      </w:r>
      <w:r>
        <w:rPr>
          <w:sz w:val="24"/>
          <w:szCs w:val="24"/>
        </w:rPr>
        <w:t xml:space="preserve"> </w:t>
      </w:r>
      <w:r w:rsidRPr="00500572">
        <w:rPr>
          <w:sz w:val="24"/>
          <w:szCs w:val="24"/>
        </w:rPr>
        <w:t>адвоката.</w:t>
      </w:r>
    </w:p>
    <w:p w:rsidR="00EC4BE5" w:rsidRPr="00500572" w:rsidRDefault="00EC4BE5" w:rsidP="00DC09DE">
      <w:pPr>
        <w:numPr>
          <w:ilvl w:val="0"/>
          <w:numId w:val="14"/>
        </w:numPr>
        <w:shd w:val="clear" w:color="auto" w:fill="FFFFFF"/>
        <w:tabs>
          <w:tab w:val="left" w:pos="528"/>
        </w:tabs>
        <w:spacing w:before="115" w:line="274" w:lineRule="exact"/>
        <w:ind w:left="10" w:right="10"/>
        <w:jc w:val="both"/>
        <w:rPr>
          <w:spacing w:val="-6"/>
          <w:sz w:val="24"/>
          <w:szCs w:val="24"/>
        </w:rPr>
      </w:pPr>
      <w:r w:rsidRPr="00500572">
        <w:rPr>
          <w:sz w:val="24"/>
          <w:szCs w:val="24"/>
        </w:rPr>
        <w:t xml:space="preserve">Свой ответ на претензию СЦ </w:t>
      </w:r>
      <w:r>
        <w:rPr>
          <w:sz w:val="24"/>
          <w:szCs w:val="24"/>
        </w:rPr>
        <w:t>«Дентес» сообщает только лично п</w:t>
      </w:r>
      <w:r w:rsidRPr="00500572">
        <w:rPr>
          <w:sz w:val="24"/>
          <w:szCs w:val="24"/>
        </w:rPr>
        <w:t>ациенту, а в установленных законом случаях - родителям или попечителям. Присутствие при этом третьих лиц возможно только при предъявлении юридически оформленной доверенности.</w:t>
      </w:r>
    </w:p>
    <w:p w:rsidR="00EC4BE5" w:rsidRPr="00500572" w:rsidRDefault="00EC4BE5" w:rsidP="00DC09DE">
      <w:pPr>
        <w:numPr>
          <w:ilvl w:val="0"/>
          <w:numId w:val="14"/>
        </w:numPr>
        <w:shd w:val="clear" w:color="auto" w:fill="FFFFFF"/>
        <w:tabs>
          <w:tab w:val="left" w:pos="528"/>
        </w:tabs>
        <w:spacing w:before="115" w:line="274" w:lineRule="exact"/>
        <w:ind w:left="10" w:right="5"/>
        <w:jc w:val="both"/>
        <w:rPr>
          <w:spacing w:val="-6"/>
          <w:sz w:val="24"/>
          <w:szCs w:val="24"/>
        </w:rPr>
      </w:pPr>
      <w:r w:rsidRPr="00500572">
        <w:rPr>
          <w:sz w:val="24"/>
          <w:szCs w:val="24"/>
        </w:rPr>
        <w:t xml:space="preserve">При подтверждении вины работников СЦ «Дентес» персонал СЦ «Дентес» принимает меры по устранению причин, приведших к </w:t>
      </w:r>
      <w:r>
        <w:rPr>
          <w:sz w:val="24"/>
          <w:szCs w:val="24"/>
        </w:rPr>
        <w:t>жалобе пациента, приносит п</w:t>
      </w:r>
      <w:r w:rsidRPr="00500572">
        <w:rPr>
          <w:sz w:val="24"/>
          <w:szCs w:val="24"/>
        </w:rPr>
        <w:t xml:space="preserve">ациенту свои извинения, а также в </w:t>
      </w:r>
      <w:r>
        <w:rPr>
          <w:sz w:val="24"/>
          <w:szCs w:val="24"/>
        </w:rPr>
        <w:t>добровольном порядке возмещает п</w:t>
      </w:r>
      <w:r w:rsidRPr="00500572">
        <w:rPr>
          <w:sz w:val="24"/>
          <w:szCs w:val="24"/>
        </w:rPr>
        <w:t>ациенту причинённый ущерб (при его наличии) и за свой счёт устраняет недостатки.</w:t>
      </w:r>
    </w:p>
    <w:p w:rsidR="00EC4BE5" w:rsidRPr="00500572" w:rsidRDefault="00EC4BE5" w:rsidP="00DC09DE">
      <w:pPr>
        <w:shd w:val="clear" w:color="auto" w:fill="FFFFFF"/>
        <w:spacing w:before="115" w:line="274" w:lineRule="exact"/>
        <w:ind w:left="14"/>
        <w:jc w:val="both"/>
        <w:rPr>
          <w:sz w:val="24"/>
          <w:szCs w:val="24"/>
        </w:rPr>
      </w:pPr>
      <w:r w:rsidRPr="00500572">
        <w:rPr>
          <w:sz w:val="24"/>
          <w:szCs w:val="24"/>
        </w:rPr>
        <w:t xml:space="preserve">СЦ «Дентес» делает всё возможное для максимального сокращения срока устранения недостатков. Этот </w:t>
      </w:r>
      <w:r>
        <w:rPr>
          <w:sz w:val="24"/>
          <w:szCs w:val="24"/>
        </w:rPr>
        <w:t>срок определяется требованиями п</w:t>
      </w:r>
      <w:r w:rsidRPr="00500572">
        <w:rPr>
          <w:sz w:val="24"/>
          <w:szCs w:val="24"/>
        </w:rPr>
        <w:t xml:space="preserve">ациента, а также медицинскими показаниями, технологическими требованиями, договорными условиями с подрядчиками СЦ «Дентес» и другими объективными факторами. Недопустимо сокращение срока устранения недостатков </w:t>
      </w:r>
      <w:r>
        <w:rPr>
          <w:sz w:val="24"/>
          <w:szCs w:val="24"/>
        </w:rPr>
        <w:t>за счёт ущемления прав других п</w:t>
      </w:r>
      <w:r w:rsidRPr="00500572">
        <w:rPr>
          <w:sz w:val="24"/>
          <w:szCs w:val="24"/>
        </w:rPr>
        <w:t>ациентов.</w:t>
      </w:r>
    </w:p>
    <w:p w:rsidR="00EC4BE5" w:rsidRPr="00500572" w:rsidRDefault="00EC4BE5" w:rsidP="00DC09DE">
      <w:pPr>
        <w:shd w:val="clear" w:color="auto" w:fill="FFFFFF"/>
        <w:tabs>
          <w:tab w:val="left" w:pos="461"/>
        </w:tabs>
        <w:spacing w:before="115" w:line="274" w:lineRule="exact"/>
        <w:ind w:left="19" w:right="10"/>
        <w:jc w:val="both"/>
        <w:rPr>
          <w:sz w:val="24"/>
          <w:szCs w:val="24"/>
        </w:rPr>
      </w:pPr>
      <w:r w:rsidRPr="00500572">
        <w:rPr>
          <w:spacing w:val="-8"/>
          <w:sz w:val="24"/>
          <w:szCs w:val="24"/>
        </w:rPr>
        <w:t>6.6.</w:t>
      </w:r>
      <w:r w:rsidRPr="00500572">
        <w:rPr>
          <w:sz w:val="24"/>
          <w:szCs w:val="24"/>
        </w:rPr>
        <w:tab/>
        <w:t>Споры, не разрешённые в претензионном порядке, подлежат разрешению в судебном</w:t>
      </w:r>
      <w:r w:rsidRPr="00500572">
        <w:rPr>
          <w:sz w:val="24"/>
          <w:szCs w:val="24"/>
        </w:rPr>
        <w:br/>
        <w:t>порядке согласно действующему законодательству.</w:t>
      </w:r>
    </w:p>
    <w:sectPr w:rsidR="00EC4BE5" w:rsidRPr="00500572" w:rsidSect="00070466">
      <w:pgSz w:w="11909" w:h="16834"/>
      <w:pgMar w:top="1440" w:right="783" w:bottom="72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0C4E60"/>
    <w:lvl w:ilvl="0">
      <w:numFmt w:val="bullet"/>
      <w:lvlText w:val="*"/>
      <w:lvlJc w:val="left"/>
    </w:lvl>
  </w:abstractNum>
  <w:abstractNum w:abstractNumId="1">
    <w:nsid w:val="073D5A94"/>
    <w:multiLevelType w:val="singleLevel"/>
    <w:tmpl w:val="6A4C474A"/>
    <w:lvl w:ilvl="0">
      <w:start w:val="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08667277"/>
    <w:multiLevelType w:val="singleLevel"/>
    <w:tmpl w:val="FDDC68B8"/>
    <w:lvl w:ilvl="0">
      <w:start w:val="11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097165DB"/>
    <w:multiLevelType w:val="singleLevel"/>
    <w:tmpl w:val="9B46517E"/>
    <w:lvl w:ilvl="0">
      <w:start w:val="5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0A796994"/>
    <w:multiLevelType w:val="singleLevel"/>
    <w:tmpl w:val="5C20C82A"/>
    <w:lvl w:ilvl="0">
      <w:start w:val="4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00E233B"/>
    <w:multiLevelType w:val="singleLevel"/>
    <w:tmpl w:val="AD80BC72"/>
    <w:lvl w:ilvl="0">
      <w:start w:val="5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1E001257"/>
    <w:multiLevelType w:val="singleLevel"/>
    <w:tmpl w:val="A02C2F9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508A0BE8"/>
    <w:multiLevelType w:val="singleLevel"/>
    <w:tmpl w:val="04A44C9A"/>
    <w:lvl w:ilvl="0">
      <w:start w:val="4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8200CF5"/>
    <w:multiLevelType w:val="singleLevel"/>
    <w:tmpl w:val="9EE2C850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63017C08"/>
    <w:multiLevelType w:val="singleLevel"/>
    <w:tmpl w:val="3FBEB796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6E5747C7"/>
    <w:multiLevelType w:val="singleLevel"/>
    <w:tmpl w:val="D332D236"/>
    <w:lvl w:ilvl="0">
      <w:start w:val="4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2E2"/>
    <w:rsid w:val="00070466"/>
    <w:rsid w:val="000A5F31"/>
    <w:rsid w:val="000B6130"/>
    <w:rsid w:val="000E3C1A"/>
    <w:rsid w:val="000E71DB"/>
    <w:rsid w:val="000E73C4"/>
    <w:rsid w:val="001271AC"/>
    <w:rsid w:val="001318C8"/>
    <w:rsid w:val="001E3EDB"/>
    <w:rsid w:val="0022140E"/>
    <w:rsid w:val="00253638"/>
    <w:rsid w:val="00322A51"/>
    <w:rsid w:val="00356668"/>
    <w:rsid w:val="003A7D25"/>
    <w:rsid w:val="003B2DD6"/>
    <w:rsid w:val="00401542"/>
    <w:rsid w:val="00430665"/>
    <w:rsid w:val="00454944"/>
    <w:rsid w:val="0047742F"/>
    <w:rsid w:val="004876AA"/>
    <w:rsid w:val="004B682E"/>
    <w:rsid w:val="00500572"/>
    <w:rsid w:val="00517D34"/>
    <w:rsid w:val="00547037"/>
    <w:rsid w:val="005702F5"/>
    <w:rsid w:val="00614924"/>
    <w:rsid w:val="00640DF6"/>
    <w:rsid w:val="0069551F"/>
    <w:rsid w:val="006A24A8"/>
    <w:rsid w:val="006D44B2"/>
    <w:rsid w:val="00711169"/>
    <w:rsid w:val="007677AB"/>
    <w:rsid w:val="00776CC4"/>
    <w:rsid w:val="007B1E9F"/>
    <w:rsid w:val="007B2550"/>
    <w:rsid w:val="007F613F"/>
    <w:rsid w:val="00874A33"/>
    <w:rsid w:val="008E49E8"/>
    <w:rsid w:val="00945349"/>
    <w:rsid w:val="00A101A4"/>
    <w:rsid w:val="00AA2408"/>
    <w:rsid w:val="00AB1822"/>
    <w:rsid w:val="00AC5F48"/>
    <w:rsid w:val="00AE0AEF"/>
    <w:rsid w:val="00BA02E2"/>
    <w:rsid w:val="00BC5470"/>
    <w:rsid w:val="00BF6A2D"/>
    <w:rsid w:val="00C03123"/>
    <w:rsid w:val="00CD7FE5"/>
    <w:rsid w:val="00CE3210"/>
    <w:rsid w:val="00DC09DE"/>
    <w:rsid w:val="00E14021"/>
    <w:rsid w:val="00E404C3"/>
    <w:rsid w:val="00EC4BE5"/>
    <w:rsid w:val="00F20655"/>
    <w:rsid w:val="00FC5B6D"/>
    <w:rsid w:val="00FF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6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3281</Words>
  <Characters>18703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Ïðàâèëà 9.pdf</dc:title>
  <dc:subject/>
  <dc:creator>Кучмистов Роман Александрович</dc:creator>
  <cp:keywords/>
  <dc:description/>
  <cp:lastModifiedBy>пк</cp:lastModifiedBy>
  <cp:revision>2</cp:revision>
  <cp:lastPrinted>2021-01-18T06:50:00Z</cp:lastPrinted>
  <dcterms:created xsi:type="dcterms:W3CDTF">2021-01-27T11:01:00Z</dcterms:created>
  <dcterms:modified xsi:type="dcterms:W3CDTF">2021-01-27T11:01:00Z</dcterms:modified>
</cp:coreProperties>
</file>